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TWENTY ONE PILOTS</w:t>
      </w:r>
    </w:p>
    <w:p w:rsidR="00000000" w:rsidDel="00000000" w:rsidP="00000000" w:rsidRDefault="00000000" w:rsidRPr="00000000" w14:paraId="00000002">
      <w:pPr>
        <w:jc w:val="center"/>
        <w:rPr>
          <w:rFonts w:ascii="Calibri" w:cs="Calibri" w:eastAsia="Calibri" w:hAnsi="Calibri"/>
          <w:b w:val="1"/>
          <w:i w:val="1"/>
          <w:color w:val="000000"/>
          <w:sz w:val="32"/>
          <w:szCs w:val="32"/>
        </w:rPr>
      </w:pPr>
      <w:r w:rsidDel="00000000" w:rsidR="00000000" w:rsidRPr="00000000">
        <w:rPr>
          <w:rFonts w:ascii="Calibri" w:cs="Calibri" w:eastAsia="Calibri" w:hAnsi="Calibri"/>
          <w:b w:val="1"/>
          <w:color w:val="000000"/>
          <w:sz w:val="32"/>
          <w:szCs w:val="32"/>
          <w:rtl w:val="0"/>
        </w:rPr>
        <w:t xml:space="preserve">RETURN WITH DETAILS OF NEW ALBUM </w:t>
      </w:r>
      <w:r w:rsidDel="00000000" w:rsidR="00000000" w:rsidRPr="00000000">
        <w:rPr>
          <w:rFonts w:ascii="Calibri" w:cs="Calibri" w:eastAsia="Calibri" w:hAnsi="Calibri"/>
          <w:b w:val="1"/>
          <w:i w:val="1"/>
          <w:color w:val="000000"/>
          <w:sz w:val="32"/>
          <w:szCs w:val="32"/>
          <w:rtl w:val="0"/>
        </w:rPr>
        <w:t xml:space="preserve">CLANCY</w:t>
      </w:r>
    </w:p>
    <w:p w:rsidR="00000000" w:rsidDel="00000000" w:rsidP="00000000" w:rsidRDefault="00000000" w:rsidRPr="00000000" w14:paraId="00000003">
      <w:pPr>
        <w:jc w:val="center"/>
        <w:rPr>
          <w:rFonts w:ascii="Calibri" w:cs="Calibri" w:eastAsia="Calibri" w:hAnsi="Calibri"/>
          <w:b w:val="1"/>
          <w:i w:val="1"/>
          <w:color w:val="000000"/>
          <w:sz w:val="16"/>
          <w:szCs w:val="16"/>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SHARE LEAD SINGLE &amp; MUSIC VIDEO - “OVERCOMPENSATE”</w:t>
      </w:r>
    </w:p>
    <w:p w:rsidR="00000000" w:rsidDel="00000000" w:rsidP="00000000" w:rsidRDefault="00000000" w:rsidRPr="00000000" w14:paraId="00000005">
      <w:pPr>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ALBUM PRE-ORDERS AVAILABLE TODAY</w:t>
      </w:r>
    </w:p>
    <w:p w:rsidR="00000000" w:rsidDel="00000000" w:rsidP="00000000" w:rsidRDefault="00000000" w:rsidRPr="00000000" w14:paraId="00000007">
      <w:pPr>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28"/>
          <w:szCs w:val="28"/>
        </w:rPr>
      </w:pPr>
      <w:r w:rsidDel="00000000" w:rsidR="00000000" w:rsidRPr="00000000">
        <w:rPr>
          <w:rFonts w:ascii="Calibri" w:cs="Calibri" w:eastAsia="Calibri" w:hAnsi="Calibri"/>
          <w:b w:val="1"/>
          <w:i w:val="1"/>
          <w:sz w:val="28"/>
          <w:szCs w:val="28"/>
          <w:rtl w:val="0"/>
        </w:rPr>
        <w:t xml:space="preserve">CLANCY </w:t>
      </w:r>
      <w:r w:rsidDel="00000000" w:rsidR="00000000" w:rsidRPr="00000000">
        <w:rPr>
          <w:rFonts w:ascii="Calibri" w:cs="Calibri" w:eastAsia="Calibri" w:hAnsi="Calibri"/>
          <w:b w:val="1"/>
          <w:sz w:val="28"/>
          <w:szCs w:val="28"/>
          <w:rtl w:val="0"/>
        </w:rPr>
        <w:t xml:space="preserve">ARRIVES MAY 17</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color w:val="ff0000"/>
        </w:rPr>
      </w:pPr>
      <w:r w:rsidDel="00000000" w:rsidR="00000000" w:rsidRPr="00000000">
        <w:rPr>
          <w:rFonts w:ascii="Calibri" w:cs="Calibri" w:eastAsia="Calibri" w:hAnsi="Calibri"/>
          <w:color w:val="ff0000"/>
        </w:rPr>
        <w:drawing>
          <wp:inline distB="114300" distT="114300" distL="114300" distR="114300">
            <wp:extent cx="3472778" cy="4627364"/>
            <wp:effectExtent b="0" l="0" r="0" t="0"/>
            <wp:docPr id="78924405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472778" cy="462736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PHOTO CREDIT: ASHLEY OSBORN</w:t>
      </w:r>
    </w:p>
    <w:p w:rsidR="00000000" w:rsidDel="00000000" w:rsidP="00000000" w:rsidRDefault="00000000" w:rsidRPr="00000000" w14:paraId="0000000C">
      <w:pPr>
        <w:jc w:val="center"/>
        <w:rPr>
          <w:rFonts w:ascii="Calibri" w:cs="Calibri" w:eastAsia="Calibri" w:hAnsi="Calibri"/>
          <w:b w:val="1"/>
          <w:color w:val="ff0000"/>
          <w:sz w:val="16"/>
          <w:szCs w:val="16"/>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b w:val="1"/>
          <w:color w:val="ff0000"/>
          <w:sz w:val="16"/>
          <w:szCs w:val="16"/>
        </w:rPr>
      </w:pPr>
      <w:r w:rsidDel="00000000" w:rsidR="00000000" w:rsidRPr="00000000">
        <w:rPr>
          <w:rFonts w:ascii="Calibri" w:cs="Calibri" w:eastAsia="Calibri" w:hAnsi="Calibri"/>
          <w:b w:val="1"/>
          <w:color w:val="ff0000"/>
          <w:sz w:val="16"/>
          <w:szCs w:val="16"/>
        </w:rPr>
        <w:drawing>
          <wp:inline distB="114300" distT="114300" distL="114300" distR="114300">
            <wp:extent cx="4691063" cy="2638723"/>
            <wp:effectExtent b="0" l="0" r="0" t="0"/>
            <wp:docPr id="789244060"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691063" cy="263872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rPr>
      </w:pPr>
      <w:r w:rsidDel="00000000" w:rsidR="00000000" w:rsidRPr="00000000">
        <w:rPr>
          <w:rFonts w:ascii="Calibri" w:cs="Calibri" w:eastAsia="Calibri" w:hAnsi="Calibri"/>
          <w:b w:val="1"/>
          <w:sz w:val="16"/>
          <w:szCs w:val="16"/>
          <w:rtl w:val="0"/>
        </w:rPr>
        <w:t xml:space="preserve">TWENTY ONE PILOTS - “OVERCOMPENSATE”</w:t>
      </w:r>
      <w:r w:rsidDel="00000000" w:rsidR="00000000" w:rsidRPr="00000000">
        <w:rPr>
          <w:rtl w:val="0"/>
        </w:rPr>
      </w:r>
    </w:p>
    <w:p w:rsidR="00000000" w:rsidDel="00000000" w:rsidP="00000000" w:rsidRDefault="00000000" w:rsidRPr="00000000" w14:paraId="0000000F">
      <w:pPr>
        <w:jc w:val="cente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11">
      <w:pPr>
        <w:spacing w:line="276"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FEBRUARY 29, 2024 </w:t>
      </w:r>
      <w:r w:rsidDel="00000000" w:rsidR="00000000" w:rsidRPr="00000000">
        <w:rPr>
          <w:rFonts w:ascii="Calibri" w:cs="Calibri" w:eastAsia="Calibri" w:hAnsi="Calibri"/>
          <w:sz w:val="22"/>
          <w:szCs w:val="22"/>
          <w:rtl w:val="0"/>
        </w:rPr>
        <w:t xml:space="preserve">– GRAMMY® Award winning duo </w:t>
      </w:r>
      <w:r w:rsidDel="00000000" w:rsidR="00000000" w:rsidRPr="00000000">
        <w:rPr>
          <w:rFonts w:ascii="Calibri" w:cs="Calibri" w:eastAsia="Calibri" w:hAnsi="Calibri"/>
          <w:b w:val="1"/>
          <w:sz w:val="22"/>
          <w:szCs w:val="22"/>
          <w:rtl w:val="0"/>
        </w:rPr>
        <w:t xml:space="preserve">Twenty One Pilots</w:t>
      </w:r>
      <w:r w:rsidDel="00000000" w:rsidR="00000000" w:rsidRPr="00000000">
        <w:rPr>
          <w:rFonts w:ascii="Calibri" w:cs="Calibri" w:eastAsia="Calibri" w:hAnsi="Calibri"/>
          <w:sz w:val="22"/>
          <w:szCs w:val="22"/>
          <w:rtl w:val="0"/>
        </w:rPr>
        <w:t xml:space="preserve"> have announced details of their new album, </w:t>
      </w:r>
      <w:r w:rsidDel="00000000" w:rsidR="00000000" w:rsidRPr="00000000">
        <w:rPr>
          <w:rFonts w:ascii="Calibri" w:cs="Calibri" w:eastAsia="Calibri" w:hAnsi="Calibri"/>
          <w:b w:val="1"/>
          <w:i w:val="1"/>
          <w:sz w:val="22"/>
          <w:szCs w:val="22"/>
          <w:rtl w:val="0"/>
        </w:rPr>
        <w:t xml:space="preserve">Clancy</w:t>
      </w:r>
      <w:r w:rsidDel="00000000" w:rsidR="00000000" w:rsidRPr="00000000">
        <w:rPr>
          <w:rFonts w:ascii="Calibri" w:cs="Calibri" w:eastAsia="Calibri" w:hAnsi="Calibri"/>
          <w:sz w:val="22"/>
          <w:szCs w:val="22"/>
          <w:rtl w:val="0"/>
        </w:rPr>
        <w:t xml:space="preserve">, which will be released May 17</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via Fueled By Ramen [album artwork / tracklist below].  Today, the band has shared the forthcoming album’s first single, “</w:t>
      </w:r>
      <w:r w:rsidDel="00000000" w:rsidR="00000000" w:rsidRPr="00000000">
        <w:rPr>
          <w:rFonts w:ascii="Calibri" w:cs="Calibri" w:eastAsia="Calibri" w:hAnsi="Calibri"/>
          <w:b w:val="1"/>
          <w:sz w:val="22"/>
          <w:szCs w:val="22"/>
          <w:rtl w:val="0"/>
        </w:rPr>
        <w:t xml:space="preserve">Overcompensate</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which is available on </w:t>
      </w:r>
      <w:hyperlink r:id="rId9">
        <w:r w:rsidDel="00000000" w:rsidR="00000000" w:rsidRPr="00000000">
          <w:rPr>
            <w:rFonts w:ascii="Calibri" w:cs="Calibri" w:eastAsia="Calibri" w:hAnsi="Calibri"/>
            <w:color w:val="0000ff"/>
            <w:sz w:val="22"/>
            <w:szCs w:val="22"/>
            <w:u w:val="single"/>
            <w:rtl w:val="0"/>
          </w:rPr>
          <w:t xml:space="preserve">all streaming platforms</w:t>
        </w:r>
      </w:hyperlink>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sz w:val="22"/>
          <w:szCs w:val="22"/>
          <w:rtl w:val="0"/>
        </w:rPr>
        <w:t xml:space="preserve">and accompanied by an </w:t>
      </w:r>
      <w:hyperlink r:id="rId10">
        <w:r w:rsidDel="00000000" w:rsidR="00000000" w:rsidRPr="00000000">
          <w:rPr>
            <w:rFonts w:ascii="Calibri" w:cs="Calibri" w:eastAsia="Calibri" w:hAnsi="Calibri"/>
            <w:color w:val="0000ff"/>
            <w:sz w:val="22"/>
            <w:szCs w:val="22"/>
            <w:u w:val="single"/>
            <w:rtl w:val="0"/>
          </w:rPr>
          <w:t xml:space="preserve">official music video</w:t>
        </w:r>
      </w:hyperlink>
      <w:r w:rsidDel="00000000" w:rsidR="00000000" w:rsidRPr="00000000">
        <w:rPr>
          <w:rFonts w:ascii="Calibri" w:cs="Calibri" w:eastAsia="Calibri" w:hAnsi="Calibri"/>
          <w:color w:val="0000ff"/>
          <w:sz w:val="22"/>
          <w:szCs w:val="22"/>
          <w:rtl w:val="0"/>
        </w:rPr>
        <w:t xml:space="preserve"> </w:t>
      </w:r>
      <w:r w:rsidDel="00000000" w:rsidR="00000000" w:rsidRPr="00000000">
        <w:rPr>
          <w:rFonts w:ascii="Calibri" w:cs="Calibri" w:eastAsia="Calibri" w:hAnsi="Calibri"/>
          <w:sz w:val="22"/>
          <w:szCs w:val="22"/>
          <w:rtl w:val="0"/>
        </w:rPr>
        <w:t xml:space="preserve">directed by longtime collaborator Reel Bear Media.  </w:t>
      </w:r>
      <w:r w:rsidDel="00000000" w:rsidR="00000000" w:rsidRPr="00000000">
        <w:rPr>
          <w:rFonts w:ascii="Calibri" w:cs="Calibri" w:eastAsia="Calibri" w:hAnsi="Calibri"/>
          <w:i w:val="1"/>
          <w:sz w:val="22"/>
          <w:szCs w:val="22"/>
          <w:rtl w:val="0"/>
        </w:rPr>
        <w:t xml:space="preserve">Clancy</w:t>
      </w:r>
      <w:r w:rsidDel="00000000" w:rsidR="00000000" w:rsidRPr="00000000">
        <w:rPr>
          <w:rFonts w:ascii="Calibri" w:cs="Calibri" w:eastAsia="Calibri" w:hAnsi="Calibri"/>
          <w:sz w:val="22"/>
          <w:szCs w:val="22"/>
          <w:rtl w:val="0"/>
        </w:rPr>
        <w:t xml:space="preserve"> marks Twenty One Pilots’ first studio album in three years and follows their RIAA Gold certified LP, </w:t>
      </w:r>
      <w:hyperlink r:id="rId11">
        <w:r w:rsidDel="00000000" w:rsidR="00000000" w:rsidRPr="00000000">
          <w:rPr>
            <w:rFonts w:ascii="Calibri" w:cs="Calibri" w:eastAsia="Calibri" w:hAnsi="Calibri"/>
            <w:i w:val="1"/>
            <w:color w:val="0000ff"/>
            <w:sz w:val="22"/>
            <w:szCs w:val="22"/>
            <w:u w:val="single"/>
            <w:rtl w:val="0"/>
          </w:rPr>
          <w:t xml:space="preserve">Scaled And Icy</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2">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 details of the release teased to fans earlier this month via cryptic mailings and covert artswaps on streaming services, “Overcompensate” welcomes listeners back to the band’s immersive world of ‘Trench.’ Layers of synths build over a racing breakbeat in the song - a skilled passage of alternative dynamics, flexing in time, and ready to explode.</w:t>
      </w:r>
    </w:p>
    <w:p w:rsidR="00000000" w:rsidDel="00000000" w:rsidP="00000000" w:rsidRDefault="00000000" w:rsidRPr="00000000" w14:paraId="00000014">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Introducing a new era of Twenty One Pilots</w:t>
      </w:r>
      <w:r w:rsidDel="00000000" w:rsidR="00000000" w:rsidRPr="00000000">
        <w:rPr>
          <w:rFonts w:ascii="Calibri" w:cs="Calibri" w:eastAsia="Calibri" w:hAnsi="Calibri"/>
          <w:i w:val="1"/>
          <w:sz w:val="22"/>
          <w:szCs w:val="22"/>
          <w:rtl w:val="0"/>
        </w:rPr>
        <w:t xml:space="preserve">, Clancy </w:t>
      </w:r>
      <w:r w:rsidDel="00000000" w:rsidR="00000000" w:rsidRPr="00000000">
        <w:rPr>
          <w:rFonts w:ascii="Calibri" w:cs="Calibri" w:eastAsia="Calibri" w:hAnsi="Calibri"/>
          <w:sz w:val="22"/>
          <w:szCs w:val="22"/>
          <w:rtl w:val="0"/>
        </w:rPr>
        <w:t xml:space="preserve">is available for pre-order today in a variety of physical formats including: two limited-edition deluxe box sets, four vinyl variants with additional retailer exclusives, an exclusive CD + Journal Book and a Cassette + Photocard Wallet, and much more. For the full suite of </w:t>
      </w:r>
      <w:r w:rsidDel="00000000" w:rsidR="00000000" w:rsidRPr="00000000">
        <w:rPr>
          <w:rFonts w:ascii="Calibri" w:cs="Calibri" w:eastAsia="Calibri" w:hAnsi="Calibri"/>
          <w:i w:val="1"/>
          <w:sz w:val="22"/>
          <w:szCs w:val="22"/>
          <w:rtl w:val="0"/>
        </w:rPr>
        <w:t xml:space="preserve">Clancy </w:t>
      </w:r>
      <w:r w:rsidDel="00000000" w:rsidR="00000000" w:rsidRPr="00000000">
        <w:rPr>
          <w:rFonts w:ascii="Calibri" w:cs="Calibri" w:eastAsia="Calibri" w:hAnsi="Calibri"/>
          <w:sz w:val="22"/>
          <w:szCs w:val="22"/>
          <w:rtl w:val="0"/>
        </w:rPr>
        <w:t xml:space="preserve">pre-order offerings, visit Twenty One Pilots’ </w:t>
      </w:r>
      <w:hyperlink r:id="rId12">
        <w:r w:rsidDel="00000000" w:rsidR="00000000" w:rsidRPr="00000000">
          <w:rPr>
            <w:rFonts w:ascii="Calibri" w:cs="Calibri" w:eastAsia="Calibri" w:hAnsi="Calibri"/>
            <w:color w:val="0000ff"/>
            <w:sz w:val="22"/>
            <w:szCs w:val="22"/>
            <w:u w:val="single"/>
            <w:rtl w:val="0"/>
          </w:rPr>
          <w:t xml:space="preserve">official store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6">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Having amassed over 33 billion streams worldwide and over 3 million tickets sold across global headline tours, the Columbus, OH based duo of Tyler Joseph and Josh Dun have established themselves as one of the most successful bands of the 21</w:t>
      </w:r>
      <w:r w:rsidDel="00000000" w:rsidR="00000000" w:rsidRPr="00000000">
        <w:rPr>
          <w:rFonts w:ascii="Calibri" w:cs="Calibri" w:eastAsia="Calibri" w:hAnsi="Calibri"/>
          <w:sz w:val="22"/>
          <w:szCs w:val="22"/>
          <w:vertAlign w:val="superscript"/>
          <w:rtl w:val="0"/>
        </w:rPr>
        <w:t xml:space="preserve">st</w:t>
      </w:r>
      <w:r w:rsidDel="00000000" w:rsidR="00000000" w:rsidRPr="00000000">
        <w:rPr>
          <w:rFonts w:ascii="Calibri" w:cs="Calibri" w:eastAsia="Calibri" w:hAnsi="Calibri"/>
          <w:sz w:val="22"/>
          <w:szCs w:val="22"/>
          <w:rtl w:val="0"/>
        </w:rPr>
        <w:t xml:space="preserve"> century and redefined the sound of a generation.  Co-produced by Joseph and Paul Meany, </w:t>
      </w:r>
      <w:r w:rsidDel="00000000" w:rsidR="00000000" w:rsidRPr="00000000">
        <w:rPr>
          <w:rFonts w:ascii="Calibri" w:cs="Calibri" w:eastAsia="Calibri" w:hAnsi="Calibri"/>
          <w:i w:val="1"/>
          <w:sz w:val="22"/>
          <w:szCs w:val="22"/>
          <w:rtl w:val="0"/>
        </w:rPr>
        <w:t xml:space="preserve">Clancy</w:t>
      </w:r>
      <w:r w:rsidDel="00000000" w:rsidR="00000000" w:rsidRPr="00000000">
        <w:rPr>
          <w:rFonts w:ascii="Calibri" w:cs="Calibri" w:eastAsia="Calibri" w:hAnsi="Calibri"/>
          <w:sz w:val="22"/>
          <w:szCs w:val="22"/>
          <w:rtl w:val="0"/>
        </w:rPr>
        <w:t xml:space="preserve"> marks the final chapter in an ambitious multi-album narrative first introduced in the band's 2015 multi-Platinum breakthrough, </w:t>
      </w:r>
      <w:hyperlink r:id="rId13">
        <w:r w:rsidDel="00000000" w:rsidR="00000000" w:rsidRPr="00000000">
          <w:rPr>
            <w:rFonts w:ascii="Calibri" w:cs="Calibri" w:eastAsia="Calibri" w:hAnsi="Calibri"/>
            <w:i w:val="1"/>
            <w:color w:val="0000ff"/>
            <w:sz w:val="22"/>
            <w:szCs w:val="22"/>
            <w:u w:val="single"/>
            <w:rtl w:val="0"/>
          </w:rPr>
          <w:t xml:space="preserve">Blurryface</w:t>
        </w:r>
      </w:hyperlink>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Furthermore,</w:t>
      </w:r>
      <w:r w:rsidDel="00000000" w:rsidR="00000000" w:rsidRPr="00000000">
        <w:rPr>
          <w:rFonts w:ascii="Calibri" w:cs="Calibri" w:eastAsia="Calibri" w:hAnsi="Calibri"/>
          <w:i w:val="1"/>
          <w:sz w:val="22"/>
          <w:szCs w:val="22"/>
          <w:rtl w:val="0"/>
        </w:rPr>
        <w:t xml:space="preserve"> Clancy’s</w:t>
      </w:r>
      <w:r w:rsidDel="00000000" w:rsidR="00000000" w:rsidRPr="00000000">
        <w:rPr>
          <w:rFonts w:ascii="Calibri" w:cs="Calibri" w:eastAsia="Calibri" w:hAnsi="Calibri"/>
          <w:sz w:val="22"/>
          <w:szCs w:val="22"/>
          <w:rtl w:val="0"/>
        </w:rPr>
        <w:t xml:space="preserve"> forthcoming release on May 17</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coincides with the 9</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anniversary of </w:t>
      </w:r>
      <w:r w:rsidDel="00000000" w:rsidR="00000000" w:rsidRPr="00000000">
        <w:rPr>
          <w:rFonts w:ascii="Calibri" w:cs="Calibri" w:eastAsia="Calibri" w:hAnsi="Calibri"/>
          <w:i w:val="1"/>
          <w:sz w:val="22"/>
          <w:szCs w:val="22"/>
          <w:rtl w:val="0"/>
        </w:rPr>
        <w:t xml:space="preserve">Blurryface, </w:t>
      </w:r>
      <w:r w:rsidDel="00000000" w:rsidR="00000000" w:rsidRPr="00000000">
        <w:rPr>
          <w:rFonts w:ascii="Calibri" w:cs="Calibri" w:eastAsia="Calibri" w:hAnsi="Calibri"/>
          <w:sz w:val="22"/>
          <w:szCs w:val="22"/>
          <w:rtl w:val="0"/>
        </w:rPr>
        <w:t xml:space="preserve">which was released exactly nine years prior to the day.</w:t>
      </w:r>
    </w:p>
    <w:p w:rsidR="00000000" w:rsidDel="00000000" w:rsidP="00000000" w:rsidRDefault="00000000" w:rsidRPr="00000000" w14:paraId="00000018">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sz w:val="22"/>
          <w:szCs w:val="22"/>
        </w:rPr>
      </w:pPr>
      <w:bookmarkStart w:colFirst="0" w:colLast="0" w:name="_heading=h.gjdgxs" w:id="0"/>
      <w:bookmarkEnd w:id="0"/>
      <w:r w:rsidDel="00000000" w:rsidR="00000000" w:rsidRPr="00000000">
        <w:rPr>
          <w:rFonts w:ascii="Calibri" w:cs="Calibri" w:eastAsia="Calibri" w:hAnsi="Calibri"/>
          <w:sz w:val="22"/>
          <w:szCs w:val="22"/>
          <w:rtl w:val="0"/>
        </w:rPr>
        <w:t xml:space="preserve">Twenty One Pilots extended the ambitious concept laid out in </w:t>
      </w:r>
      <w:r w:rsidDel="00000000" w:rsidR="00000000" w:rsidRPr="00000000">
        <w:rPr>
          <w:rFonts w:ascii="Calibri" w:cs="Calibri" w:eastAsia="Calibri" w:hAnsi="Calibri"/>
          <w:i w:val="1"/>
          <w:sz w:val="22"/>
          <w:szCs w:val="22"/>
          <w:rtl w:val="0"/>
        </w:rPr>
        <w:t xml:space="preserve">Blurryface</w:t>
      </w:r>
      <w:r w:rsidDel="00000000" w:rsidR="00000000" w:rsidRPr="00000000">
        <w:rPr>
          <w:rFonts w:ascii="Calibri" w:cs="Calibri" w:eastAsia="Calibri" w:hAnsi="Calibri"/>
          <w:sz w:val="22"/>
          <w:szCs w:val="22"/>
          <w:rtl w:val="0"/>
        </w:rPr>
        <w:t xml:space="preserve"> with their 2018 Platinum-certified album </w:t>
      </w:r>
      <w:r w:rsidDel="00000000" w:rsidR="00000000" w:rsidRPr="00000000">
        <w:rPr>
          <w:rFonts w:ascii="Calibri" w:cs="Calibri" w:eastAsia="Calibri" w:hAnsi="Calibri"/>
          <w:i w:val="1"/>
          <w:sz w:val="22"/>
          <w:szCs w:val="22"/>
          <w:rtl w:val="0"/>
        </w:rPr>
        <w:t xml:space="preserve">TRENCH</w:t>
      </w:r>
      <w:r w:rsidDel="00000000" w:rsidR="00000000" w:rsidRPr="00000000">
        <w:rPr>
          <w:rFonts w:ascii="Calibri" w:cs="Calibri" w:eastAsia="Calibri" w:hAnsi="Calibri"/>
          <w:sz w:val="22"/>
          <w:szCs w:val="22"/>
          <w:rtl w:val="0"/>
        </w:rPr>
        <w:t xml:space="preserve">.  Featuring the multi-Platinum and Platinum singles “Chlorine,” “My Blood” and the GRAMMY® Award-nominated “Jumpsuit,” the album graced spots on “Best of” year-end lists by </w:t>
      </w:r>
      <w:r w:rsidDel="00000000" w:rsidR="00000000" w:rsidRPr="00000000">
        <w:rPr>
          <w:rFonts w:ascii="Calibri" w:cs="Calibri" w:eastAsia="Calibri" w:hAnsi="Calibri"/>
          <w:i w:val="1"/>
          <w:sz w:val="22"/>
          <w:szCs w:val="22"/>
          <w:rtl w:val="0"/>
        </w:rPr>
        <w:t xml:space="preserve">Billboard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KERRANG!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Alternative Press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i w:val="1"/>
          <w:sz w:val="22"/>
          <w:szCs w:val="22"/>
          <w:rtl w:val="0"/>
        </w:rPr>
        <w:t xml:space="preserve">Rock Sound</w:t>
      </w:r>
      <w:r w:rsidDel="00000000" w:rsidR="00000000" w:rsidRPr="00000000">
        <w:rPr>
          <w:rFonts w:ascii="Calibri" w:cs="Calibri" w:eastAsia="Calibri" w:hAnsi="Calibri"/>
          <w:sz w:val="22"/>
          <w:szCs w:val="22"/>
          <w:rtl w:val="0"/>
        </w:rPr>
        <w:t xml:space="preserve">—who placed it at #1. </w:t>
      </w:r>
    </w:p>
    <w:p w:rsidR="00000000" w:rsidDel="00000000" w:rsidP="00000000" w:rsidRDefault="00000000" w:rsidRPr="00000000" w14:paraId="0000001A">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duo’s 2021 epic </w:t>
      </w:r>
      <w:hyperlink r:id="rId14">
        <w:r w:rsidDel="00000000" w:rsidR="00000000" w:rsidRPr="00000000">
          <w:rPr>
            <w:rFonts w:ascii="Calibri" w:cs="Calibri" w:eastAsia="Calibri" w:hAnsi="Calibri"/>
            <w:i w:val="1"/>
            <w:color w:val="0000ff"/>
            <w:sz w:val="22"/>
            <w:szCs w:val="22"/>
            <w:u w:val="single"/>
            <w:rtl w:val="0"/>
          </w:rPr>
          <w:t xml:space="preserve">Scaled And Icy</w:t>
        </w:r>
      </w:hyperlink>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debuted at No. 1 on </w:t>
      </w:r>
      <w:r w:rsidDel="00000000" w:rsidR="00000000" w:rsidRPr="00000000">
        <w:rPr>
          <w:rFonts w:ascii="Calibri" w:cs="Calibri" w:eastAsia="Calibri" w:hAnsi="Calibri"/>
          <w:i w:val="1"/>
          <w:sz w:val="22"/>
          <w:szCs w:val="22"/>
          <w:u w:val="single"/>
          <w:rtl w:val="0"/>
        </w:rPr>
        <w:t xml:space="preserve">Billboard</w:t>
      </w:r>
      <w:r w:rsidDel="00000000" w:rsidR="00000000" w:rsidRPr="00000000">
        <w:rPr>
          <w:rFonts w:ascii="Calibri" w:cs="Calibri" w:eastAsia="Calibri" w:hAnsi="Calibri"/>
          <w:sz w:val="22"/>
          <w:szCs w:val="22"/>
          <w:rtl w:val="0"/>
        </w:rPr>
        <w:t xml:space="preserve">'s Top “Rock Albums” and “Alternative Albums” charts while landing at No. 3 on the “Billboard 200,” marking the biggest opening week for a rock album in 2021. The record is highlighted by the #1 Alternative Radio hits “</w:t>
      </w:r>
      <w:hyperlink r:id="rId15">
        <w:r w:rsidDel="00000000" w:rsidR="00000000" w:rsidRPr="00000000">
          <w:rPr>
            <w:rFonts w:ascii="Calibri" w:cs="Calibri" w:eastAsia="Calibri" w:hAnsi="Calibri"/>
            <w:color w:val="0000ff"/>
            <w:sz w:val="22"/>
            <w:szCs w:val="22"/>
            <w:u w:val="single"/>
            <w:rtl w:val="0"/>
          </w:rPr>
          <w:t xml:space="preserve">The Outside</w:t>
        </w:r>
      </w:hyperlink>
      <w:r w:rsidDel="00000000" w:rsidR="00000000" w:rsidRPr="00000000">
        <w:rPr>
          <w:rFonts w:ascii="Calibri" w:cs="Calibri" w:eastAsia="Calibri" w:hAnsi="Calibri"/>
          <w:sz w:val="22"/>
          <w:szCs w:val="22"/>
          <w:rtl w:val="0"/>
        </w:rPr>
        <w:t xml:space="preserve">,” “</w:t>
      </w:r>
      <w:hyperlink r:id="rId16">
        <w:r w:rsidDel="00000000" w:rsidR="00000000" w:rsidRPr="00000000">
          <w:rPr>
            <w:rFonts w:ascii="Calibri" w:cs="Calibri" w:eastAsia="Calibri" w:hAnsi="Calibri"/>
            <w:color w:val="0000ff"/>
            <w:sz w:val="22"/>
            <w:szCs w:val="22"/>
            <w:u w:val="single"/>
            <w:rtl w:val="0"/>
          </w:rPr>
          <w:t xml:space="preserve">Saturday</w:t>
        </w:r>
      </w:hyperlink>
      <w:r w:rsidDel="00000000" w:rsidR="00000000" w:rsidRPr="00000000">
        <w:rPr>
          <w:rFonts w:ascii="Calibri" w:cs="Calibri" w:eastAsia="Calibri" w:hAnsi="Calibri"/>
          <w:sz w:val="22"/>
          <w:szCs w:val="22"/>
          <w:rtl w:val="0"/>
        </w:rPr>
        <w:t xml:space="preserve">,” and “</w:t>
      </w:r>
      <w:hyperlink r:id="rId17">
        <w:r w:rsidDel="00000000" w:rsidR="00000000" w:rsidRPr="00000000">
          <w:rPr>
            <w:rFonts w:ascii="Calibri" w:cs="Calibri" w:eastAsia="Calibri" w:hAnsi="Calibri"/>
            <w:color w:val="0000ff"/>
            <w:sz w:val="22"/>
            <w:szCs w:val="22"/>
            <w:u w:val="single"/>
            <w:rtl w:val="0"/>
          </w:rPr>
          <w:t xml:space="preserve">Shy Away</w:t>
        </w:r>
      </w:hyperlink>
      <w:r w:rsidDel="00000000" w:rsidR="00000000" w:rsidRPr="00000000">
        <w:rPr>
          <w:rFonts w:ascii="Calibri" w:cs="Calibri" w:eastAsia="Calibri" w:hAnsi="Calibri"/>
          <w:sz w:val="22"/>
          <w:szCs w:val="22"/>
          <w:rtl w:val="0"/>
        </w:rPr>
        <w:t xml:space="preserve">,” the latter of which ascended to #1 at the format in just three weeks, placing the duo in an elite group of acts with multiple songs to rise to #1 at the format in three weeks or less including: U2, R.E.M., The Cure, Linkin Park, Red Hot Chili Peppers, and Foo Fighters.</w:t>
      </w:r>
    </w:p>
    <w:p w:rsidR="00000000" w:rsidDel="00000000" w:rsidP="00000000" w:rsidRDefault="00000000" w:rsidRPr="00000000" w14:paraId="0000001C">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[Album Artwork / Tracklisting Below]</w:t>
      </w:r>
    </w:p>
    <w:p w:rsidR="00000000" w:rsidDel="00000000" w:rsidP="00000000" w:rsidRDefault="00000000" w:rsidRPr="00000000" w14:paraId="0000001E">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Twenty One Pilots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Clancy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Pre-orders Available Here: </w:t>
      </w:r>
      <w:hyperlink r:id="rId18">
        <w:r w:rsidDel="00000000" w:rsidR="00000000" w:rsidRPr="00000000">
          <w:rPr>
            <w:rFonts w:ascii="Calibri" w:cs="Calibri" w:eastAsia="Calibri" w:hAnsi="Calibri"/>
            <w:color w:val="0000ff"/>
            <w:u w:val="single"/>
            <w:rtl w:val="0"/>
          </w:rPr>
          <w:t xml:space="preserve">http://top.lnk.to/Clancy</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Pr>
        <w:drawing>
          <wp:inline distB="0" distT="0" distL="0" distR="0">
            <wp:extent cx="5486400" cy="5486400"/>
            <wp:effectExtent b="0" l="0" r="0" t="0"/>
            <wp:docPr descr="A couple of men standing in front of a fire&#10;&#10;Description automatically generated" id="789244059" name="image2.jpg"/>
            <a:graphic>
              <a:graphicData uri="http://schemas.openxmlformats.org/drawingml/2006/picture">
                <pic:pic>
                  <pic:nvPicPr>
                    <pic:cNvPr descr="A couple of men standing in front of a fire&#10;&#10;Description automatically generated" id="0" name="image2.jpg"/>
                    <pic:cNvPicPr preferRelativeResize="0"/>
                  </pic:nvPicPr>
                  <pic:blipFill>
                    <a:blip r:embed="rId19"/>
                    <a:srcRect b="0" l="0" r="0" t="0"/>
                    <a:stretch>
                      <a:fillRect/>
                    </a:stretch>
                  </pic:blipFill>
                  <pic:spPr>
                    <a:xfrm>
                      <a:off x="0" y="0"/>
                      <a:ext cx="54864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76" w:lineRule="auto"/>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02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Overcompensate </w:t>
      </w:r>
    </w:p>
    <w:p w:rsidR="00000000" w:rsidDel="00000000" w:rsidP="00000000" w:rsidRDefault="00000000" w:rsidRPr="00000000" w14:paraId="0000002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Next Semester </w:t>
      </w:r>
    </w:p>
    <w:p w:rsidR="00000000" w:rsidDel="00000000" w:rsidP="00000000" w:rsidRDefault="00000000" w:rsidRPr="00000000" w14:paraId="0000002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Midwest Indigo</w:t>
      </w:r>
    </w:p>
    <w:p w:rsidR="00000000" w:rsidDel="00000000" w:rsidP="00000000" w:rsidRDefault="00000000" w:rsidRPr="00000000" w14:paraId="0000002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Routines In The Night</w:t>
      </w:r>
    </w:p>
    <w:p w:rsidR="00000000" w:rsidDel="00000000" w:rsidP="00000000" w:rsidRDefault="00000000" w:rsidRPr="00000000" w14:paraId="0000002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Backslide </w:t>
      </w:r>
    </w:p>
    <w:p w:rsidR="00000000" w:rsidDel="00000000" w:rsidP="00000000" w:rsidRDefault="00000000" w:rsidRPr="00000000" w14:paraId="0000002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Vignette</w:t>
      </w:r>
    </w:p>
    <w:p w:rsidR="00000000" w:rsidDel="00000000" w:rsidP="00000000" w:rsidRDefault="00000000" w:rsidRPr="00000000" w14:paraId="0000002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The Craving </w:t>
      </w:r>
      <w:r w:rsidDel="00000000" w:rsidR="00000000" w:rsidRPr="00000000">
        <w:rPr>
          <w:rFonts w:ascii="Calibri" w:cs="Calibri" w:eastAsia="Calibri" w:hAnsi="Calibri"/>
          <w:sz w:val="22"/>
          <w:szCs w:val="22"/>
          <w:highlight w:val="white"/>
          <w:rtl w:val="0"/>
        </w:rPr>
        <w:t xml:space="preserve">(Jenna’s Version)</w:t>
      </w:r>
      <w:r w:rsidDel="00000000" w:rsidR="00000000" w:rsidRPr="00000000">
        <w:rPr>
          <w:rtl w:val="0"/>
        </w:rPr>
      </w:r>
    </w:p>
    <w:p w:rsidR="00000000" w:rsidDel="00000000" w:rsidP="00000000" w:rsidRDefault="00000000" w:rsidRPr="00000000" w14:paraId="0000002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Lavish</w:t>
      </w:r>
    </w:p>
    <w:p w:rsidR="00000000" w:rsidDel="00000000" w:rsidP="00000000" w:rsidRDefault="00000000" w:rsidRPr="00000000" w14:paraId="0000002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Navigating </w:t>
      </w:r>
    </w:p>
    <w:p w:rsidR="00000000" w:rsidDel="00000000" w:rsidP="00000000" w:rsidRDefault="00000000" w:rsidRPr="00000000" w14:paraId="0000002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Snap Back </w:t>
      </w:r>
    </w:p>
    <w:p w:rsidR="00000000" w:rsidDel="00000000" w:rsidP="00000000" w:rsidRDefault="00000000" w:rsidRPr="00000000" w14:paraId="0000002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 Oldies Station</w:t>
      </w:r>
    </w:p>
    <w:p w:rsidR="00000000" w:rsidDel="00000000" w:rsidP="00000000" w:rsidRDefault="00000000" w:rsidRPr="00000000" w14:paraId="0000003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At the Risk Of Feeling Dumb</w:t>
      </w:r>
    </w:p>
    <w:p w:rsidR="00000000" w:rsidDel="00000000" w:rsidP="00000000" w:rsidRDefault="00000000" w:rsidRPr="00000000" w14:paraId="00000031">
      <w:pPr>
        <w:spacing w:line="276" w:lineRule="auto"/>
        <w:rPr>
          <w:rFonts w:ascii="Calibri" w:cs="Calibri" w:eastAsia="Calibri" w:hAnsi="Calibri"/>
          <w:b w:val="1"/>
          <w:color w:val="ff0000"/>
        </w:rPr>
      </w:pPr>
      <w:r w:rsidDel="00000000" w:rsidR="00000000" w:rsidRPr="00000000">
        <w:rPr>
          <w:rFonts w:ascii="Calibri" w:cs="Calibri" w:eastAsia="Calibri" w:hAnsi="Calibri"/>
          <w:sz w:val="22"/>
          <w:szCs w:val="22"/>
          <w:rtl w:val="0"/>
        </w:rPr>
        <w:t xml:space="preserve">13. Paladin Strait</w:t>
      </w:r>
      <w:r w:rsidDel="00000000" w:rsidR="00000000" w:rsidRPr="00000000">
        <w:rPr>
          <w:rtl w:val="0"/>
        </w:rPr>
      </w:r>
    </w:p>
    <w:p w:rsidR="00000000" w:rsidDel="00000000" w:rsidP="00000000" w:rsidRDefault="00000000" w:rsidRPr="00000000" w14:paraId="00000032">
      <w:pPr>
        <w:spacing w:line="276" w:lineRule="auto"/>
        <w:jc w:val="both"/>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rFonts w:ascii="Calibri" w:cs="Calibri" w:eastAsia="Calibri" w:hAnsi="Calibri"/>
          <w:b w:val="1"/>
          <w:color w:val="000000"/>
          <w:rtl w:val="0"/>
        </w:rPr>
        <w:t xml:space="preserve">About Twenty One Pilots:</w:t>
      </w:r>
      <w:r w:rsidDel="00000000" w:rsidR="00000000" w:rsidRPr="00000000">
        <w:rPr>
          <w:rtl w:val="0"/>
        </w:rPr>
      </w:r>
    </w:p>
    <w:p w:rsidR="00000000" w:rsidDel="00000000" w:rsidP="00000000" w:rsidRDefault="00000000" w:rsidRPr="00000000" w14:paraId="00000034">
      <w:pPr>
        <w:spacing w:line="276" w:lineRule="auto"/>
        <w:jc w:val="both"/>
        <w:rPr>
          <w:rFonts w:ascii="Calibri" w:cs="Calibri" w:eastAsia="Calibri" w:hAnsi="Calibri"/>
          <w:b w:val="1"/>
          <w:color w:val="ff0000"/>
          <w:sz w:val="22"/>
          <w:szCs w:val="22"/>
        </w:rPr>
      </w:pPr>
      <w:r w:rsidDel="00000000" w:rsidR="00000000" w:rsidRPr="00000000">
        <w:rPr>
          <w:rtl w:val="0"/>
        </w:rPr>
        <w:br w:type="textWrapping"/>
      </w:r>
      <w:r w:rsidDel="00000000" w:rsidR="00000000" w:rsidRPr="00000000">
        <w:rPr>
          <w:rFonts w:ascii="Calibri" w:cs="Calibri" w:eastAsia="Calibri" w:hAnsi="Calibri"/>
          <w:color w:val="000000"/>
          <w:sz w:val="22"/>
          <w:szCs w:val="22"/>
          <w:rtl w:val="0"/>
        </w:rPr>
        <w:t xml:space="preserve">Grammy-Award winning band, Twenty One Pilots, have shifted music and culture as an incomparable creative force and with an ever-evolving vision. The Columbus, OH duo—Tyler Joseph and Josh Dun— have tallied over 33 billion global streams and counting, sold north of three million tickets worldwide, notched dozens of multi-Platinum certifications, and even claimed a spot in the Guinness® Book of World Records. In historic fashion, their quadruple-Platinum breakout LP, </w:t>
      </w:r>
      <w:r w:rsidDel="00000000" w:rsidR="00000000" w:rsidRPr="00000000">
        <w:rPr>
          <w:rFonts w:ascii="Calibri" w:cs="Calibri" w:eastAsia="Calibri" w:hAnsi="Calibri"/>
          <w:i w:val="1"/>
          <w:color w:val="000000"/>
          <w:sz w:val="22"/>
          <w:szCs w:val="22"/>
          <w:rtl w:val="0"/>
        </w:rPr>
        <w:t xml:space="preserve">Blurryface</w:t>
      </w:r>
      <w:r w:rsidDel="00000000" w:rsidR="00000000" w:rsidRPr="00000000">
        <w:rPr>
          <w:rFonts w:ascii="Calibri" w:cs="Calibri" w:eastAsia="Calibri" w:hAnsi="Calibri"/>
          <w:color w:val="000000"/>
          <w:sz w:val="22"/>
          <w:szCs w:val="22"/>
          <w:rtl w:val="0"/>
        </w:rPr>
        <w:t xml:space="preserve">, took flight as </w:t>
      </w:r>
      <w:r w:rsidDel="00000000" w:rsidR="00000000" w:rsidRPr="00000000">
        <w:rPr>
          <w:rFonts w:ascii="Calibri" w:cs="Calibri" w:eastAsia="Calibri" w:hAnsi="Calibri"/>
          <w:i w:val="1"/>
          <w:color w:val="000000"/>
          <w:sz w:val="22"/>
          <w:szCs w:val="22"/>
          <w:rtl w:val="0"/>
        </w:rPr>
        <w:t xml:space="preserve">“the first album to notch a RIAA Gold or Platinum certification for every one of its songs</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while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i w:val="1"/>
          <w:color w:val="000000"/>
          <w:sz w:val="22"/>
          <w:szCs w:val="22"/>
          <w:rtl w:val="0"/>
        </w:rPr>
        <w:t xml:space="preserve">Vessel</w:t>
      </w:r>
      <w:r w:rsidDel="00000000" w:rsidR="00000000" w:rsidRPr="00000000">
        <w:rPr>
          <w:rFonts w:ascii="Calibri" w:cs="Calibri" w:eastAsia="Calibri" w:hAnsi="Calibri"/>
          <w:color w:val="000000"/>
          <w:sz w:val="22"/>
          <w:szCs w:val="22"/>
          <w:rtl w:val="0"/>
        </w:rPr>
        <w:t xml:space="preserve"> followed suit and achieved the same distinction. They elevated to rarified air as </w:t>
      </w:r>
      <w:r w:rsidDel="00000000" w:rsidR="00000000" w:rsidRPr="00000000">
        <w:rPr>
          <w:rFonts w:ascii="Calibri" w:cs="Calibri" w:eastAsia="Calibri" w:hAnsi="Calibri"/>
          <w:i w:val="1"/>
          <w:color w:val="000000"/>
          <w:sz w:val="22"/>
          <w:szCs w:val="22"/>
          <w:rtl w:val="0"/>
        </w:rPr>
        <w:t xml:space="preserve">“one of only 18 artists to earn multiple RIAA Diamond certifications</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going Diamond with “Stressed Out” and “Heathens.” 2018’s Platinum-certified </w:t>
      </w:r>
      <w:r w:rsidDel="00000000" w:rsidR="00000000" w:rsidRPr="00000000">
        <w:rPr>
          <w:rFonts w:ascii="Calibri" w:cs="Calibri" w:eastAsia="Calibri" w:hAnsi="Calibri"/>
          <w:i w:val="1"/>
          <w:color w:val="000000"/>
          <w:sz w:val="22"/>
          <w:szCs w:val="22"/>
          <w:rtl w:val="0"/>
        </w:rPr>
        <w:t xml:space="preserve">Trench</w:t>
      </w:r>
      <w:r w:rsidDel="00000000" w:rsidR="00000000" w:rsidRPr="00000000">
        <w:rPr>
          <w:rFonts w:ascii="Calibri" w:cs="Calibri" w:eastAsia="Calibri" w:hAnsi="Calibri"/>
          <w:color w:val="000000"/>
          <w:sz w:val="22"/>
          <w:szCs w:val="22"/>
          <w:rtl w:val="0"/>
        </w:rPr>
        <w:t xml:space="preserve"> extended the ambitious concept laid out in </w:t>
      </w:r>
      <w:r w:rsidDel="00000000" w:rsidR="00000000" w:rsidRPr="00000000">
        <w:rPr>
          <w:rFonts w:ascii="Calibri" w:cs="Calibri" w:eastAsia="Calibri" w:hAnsi="Calibri"/>
          <w:i w:val="1"/>
          <w:color w:val="000000"/>
          <w:sz w:val="22"/>
          <w:szCs w:val="22"/>
          <w:rtl w:val="0"/>
        </w:rPr>
        <w:t xml:space="preserve">Blurryface</w:t>
      </w:r>
      <w:r w:rsidDel="00000000" w:rsidR="00000000" w:rsidRPr="00000000">
        <w:rPr>
          <w:rFonts w:ascii="Calibri" w:cs="Calibri" w:eastAsia="Calibri" w:hAnsi="Calibri"/>
          <w:color w:val="000000"/>
          <w:sz w:val="22"/>
          <w:szCs w:val="22"/>
          <w:rtl w:val="0"/>
        </w:rPr>
        <w:t xml:space="preserve"> and delivered the multi-Platinum and Platinum singles: “Chlorine,” “My Blood” and the GRAMMY® Award-nominated “Jumpsuit.” They followed </w:t>
      </w:r>
      <w:r w:rsidDel="00000000" w:rsidR="00000000" w:rsidRPr="00000000">
        <w:rPr>
          <w:rFonts w:ascii="Calibri" w:cs="Calibri" w:eastAsia="Calibri" w:hAnsi="Calibri"/>
          <w:i w:val="1"/>
          <w:color w:val="000000"/>
          <w:sz w:val="22"/>
          <w:szCs w:val="22"/>
          <w:rtl w:val="0"/>
        </w:rPr>
        <w:t xml:space="preserve">Trench</w:t>
      </w:r>
      <w:r w:rsidDel="00000000" w:rsidR="00000000" w:rsidRPr="00000000">
        <w:rPr>
          <w:rFonts w:ascii="Calibri" w:cs="Calibri" w:eastAsia="Calibri" w:hAnsi="Calibri"/>
          <w:color w:val="000000"/>
          <w:sz w:val="22"/>
          <w:szCs w:val="22"/>
          <w:rtl w:val="0"/>
        </w:rPr>
        <w:t xml:space="preserve"> with their Gold-certified LP </w:t>
      </w:r>
      <w:r w:rsidDel="00000000" w:rsidR="00000000" w:rsidRPr="00000000">
        <w:rPr>
          <w:rFonts w:ascii="Calibri" w:cs="Calibri" w:eastAsia="Calibri" w:hAnsi="Calibri"/>
          <w:i w:val="1"/>
          <w:color w:val="000000"/>
          <w:sz w:val="22"/>
          <w:szCs w:val="22"/>
          <w:rtl w:val="0"/>
        </w:rPr>
        <w:t xml:space="preserve">Scaled And Icy</w:t>
      </w:r>
      <w:r w:rsidDel="00000000" w:rsidR="00000000" w:rsidRPr="00000000">
        <w:rPr>
          <w:rFonts w:ascii="Calibri" w:cs="Calibri" w:eastAsia="Calibri" w:hAnsi="Calibri"/>
          <w:color w:val="000000"/>
          <w:sz w:val="22"/>
          <w:szCs w:val="22"/>
          <w:rtl w:val="0"/>
        </w:rPr>
        <w:t xml:space="preserve">, achieving </w:t>
      </w:r>
      <w:r w:rsidDel="00000000" w:rsidR="00000000" w:rsidRPr="00000000">
        <w:rPr>
          <w:rFonts w:ascii="Calibri" w:cs="Calibri" w:eastAsia="Calibri" w:hAnsi="Calibri"/>
          <w:i w:val="1"/>
          <w:color w:val="000000"/>
          <w:sz w:val="22"/>
          <w:szCs w:val="22"/>
          <w:rtl w:val="0"/>
        </w:rPr>
        <w:t xml:space="preserve">“the biggest opening week for a rock album in 2021” </w:t>
      </w:r>
      <w:r w:rsidDel="00000000" w:rsidR="00000000" w:rsidRPr="00000000">
        <w:rPr>
          <w:rFonts w:ascii="Calibri" w:cs="Calibri" w:eastAsia="Calibri" w:hAnsi="Calibri"/>
          <w:color w:val="000000"/>
          <w:sz w:val="22"/>
          <w:szCs w:val="22"/>
          <w:rtl w:val="0"/>
        </w:rPr>
        <w:t xml:space="preserve">by capturing #1 on the </w:t>
      </w:r>
      <w:r w:rsidDel="00000000" w:rsidR="00000000" w:rsidRPr="00000000">
        <w:rPr>
          <w:rFonts w:ascii="Calibri" w:cs="Calibri" w:eastAsia="Calibri" w:hAnsi="Calibri"/>
          <w:i w:val="1"/>
          <w:color w:val="000000"/>
          <w:sz w:val="22"/>
          <w:szCs w:val="22"/>
          <w:rtl w:val="0"/>
        </w:rPr>
        <w:t xml:space="preserve">Billboard</w:t>
      </w:r>
      <w:r w:rsidDel="00000000" w:rsidR="00000000" w:rsidRPr="00000000">
        <w:rPr>
          <w:rFonts w:ascii="Calibri" w:cs="Calibri" w:eastAsia="Calibri" w:hAnsi="Calibri"/>
          <w:color w:val="000000"/>
          <w:sz w:val="22"/>
          <w:szCs w:val="22"/>
          <w:rtl w:val="0"/>
        </w:rPr>
        <w:t xml:space="preserve"> Top Rock Albums and Top Alternative Albums charts and crashing the Top 3 of the </w:t>
      </w:r>
      <w:r w:rsidDel="00000000" w:rsidR="00000000" w:rsidRPr="00000000">
        <w:rPr>
          <w:rFonts w:ascii="Calibri" w:cs="Calibri" w:eastAsia="Calibri" w:hAnsi="Calibri"/>
          <w:i w:val="1"/>
          <w:color w:val="000000"/>
          <w:sz w:val="22"/>
          <w:szCs w:val="22"/>
          <w:rtl w:val="0"/>
        </w:rPr>
        <w:t xml:space="preserve">Billboard</w:t>
      </w:r>
      <w:r w:rsidDel="00000000" w:rsidR="00000000" w:rsidRPr="00000000">
        <w:rPr>
          <w:rFonts w:ascii="Calibri" w:cs="Calibri" w:eastAsia="Calibri" w:hAnsi="Calibri"/>
          <w:color w:val="000000"/>
          <w:sz w:val="22"/>
          <w:szCs w:val="22"/>
          <w:rtl w:val="0"/>
        </w:rPr>
        <w:t xml:space="preserve"> 200. Beyond rapturous headline shows at arenas and festivals worldwide, Twenty One Pilots have notably architected an immersive world without comparison, originating a multi-album conceptual arc across </w:t>
      </w:r>
      <w:r w:rsidDel="00000000" w:rsidR="00000000" w:rsidRPr="00000000">
        <w:rPr>
          <w:rFonts w:ascii="Calibri" w:cs="Calibri" w:eastAsia="Calibri" w:hAnsi="Calibri"/>
          <w:i w:val="1"/>
          <w:color w:val="000000"/>
          <w:sz w:val="22"/>
          <w:szCs w:val="22"/>
          <w:rtl w:val="0"/>
        </w:rPr>
        <w:t xml:space="preserve">Blurryface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i w:val="1"/>
          <w:color w:val="000000"/>
          <w:sz w:val="22"/>
          <w:szCs w:val="22"/>
          <w:rtl w:val="0"/>
        </w:rPr>
        <w:t xml:space="preserve">Trench</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i w:val="1"/>
          <w:color w:val="000000"/>
          <w:sz w:val="22"/>
          <w:szCs w:val="22"/>
          <w:rtl w:val="0"/>
        </w:rPr>
        <w:t xml:space="preserve">Scaled And Icy</w:t>
      </w:r>
      <w:r w:rsidDel="00000000" w:rsidR="00000000" w:rsidRPr="00000000">
        <w:rPr>
          <w:rFonts w:ascii="Calibri" w:cs="Calibri" w:eastAsia="Calibri" w:hAnsi="Calibri"/>
          <w:color w:val="000000"/>
          <w:sz w:val="22"/>
          <w:szCs w:val="22"/>
          <w:rtl w:val="0"/>
        </w:rPr>
        <w:t xml:space="preserve">. Exactly nine years to the date of the </w:t>
      </w:r>
      <w:r w:rsidDel="00000000" w:rsidR="00000000" w:rsidRPr="00000000">
        <w:rPr>
          <w:rFonts w:ascii="Calibri" w:cs="Calibri" w:eastAsia="Calibri" w:hAnsi="Calibri"/>
          <w:i w:val="1"/>
          <w:sz w:val="22"/>
          <w:szCs w:val="22"/>
          <w:rtl w:val="0"/>
        </w:rPr>
        <w:t xml:space="preserve">Blurryface </w:t>
      </w:r>
      <w:r w:rsidDel="00000000" w:rsidR="00000000" w:rsidRPr="00000000">
        <w:rPr>
          <w:rFonts w:ascii="Calibri" w:cs="Calibri" w:eastAsia="Calibri" w:hAnsi="Calibri"/>
          <w:sz w:val="22"/>
          <w:szCs w:val="22"/>
          <w:rtl w:val="0"/>
        </w:rPr>
        <w:t xml:space="preserve">album</w:t>
      </w:r>
      <w:r w:rsidDel="00000000" w:rsidR="00000000" w:rsidRPr="00000000">
        <w:rPr>
          <w:rFonts w:ascii="Calibri" w:cs="Calibri" w:eastAsia="Calibri" w:hAnsi="Calibri"/>
          <w:color w:val="000000"/>
          <w:sz w:val="22"/>
          <w:szCs w:val="22"/>
          <w:rtl w:val="0"/>
        </w:rPr>
        <w:t xml:space="preserve"> release, they complete this story on their seventh full-length offering, </w:t>
      </w:r>
      <w:r w:rsidDel="00000000" w:rsidR="00000000" w:rsidRPr="00000000">
        <w:rPr>
          <w:rFonts w:ascii="Calibri" w:cs="Calibri" w:eastAsia="Calibri" w:hAnsi="Calibri"/>
          <w:i w:val="1"/>
          <w:color w:val="000000"/>
          <w:sz w:val="22"/>
          <w:szCs w:val="22"/>
          <w:rtl w:val="0"/>
        </w:rPr>
        <w:t xml:space="preserve">Clancy </w:t>
      </w:r>
      <w:r w:rsidDel="00000000" w:rsidR="00000000" w:rsidRPr="00000000">
        <w:rPr>
          <w:rFonts w:ascii="Calibri" w:cs="Calibri" w:eastAsia="Calibri" w:hAnsi="Calibri"/>
          <w:color w:val="000000"/>
          <w:sz w:val="22"/>
          <w:szCs w:val="22"/>
          <w:rtl w:val="0"/>
        </w:rPr>
        <w:t xml:space="preserve">[Fueled By Ramen], out May 17, 2024. Led by the single “Overcompensate,” the LP signals the dawn of another era for Twenty One Pilots and alternative rock music at large.</w:t>
      </w:r>
      <w:r w:rsidDel="00000000" w:rsidR="00000000" w:rsidRPr="00000000">
        <w:rPr>
          <w:rtl w:val="0"/>
        </w:rPr>
      </w:r>
    </w:p>
    <w:p w:rsidR="00000000" w:rsidDel="00000000" w:rsidP="00000000" w:rsidRDefault="00000000" w:rsidRPr="00000000" w14:paraId="0000003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7">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 more information on Twenty One Pilots, contact:</w:t>
      </w:r>
    </w:p>
    <w:p w:rsidR="00000000" w:rsidDel="00000000" w:rsidP="00000000" w:rsidRDefault="00000000" w:rsidRPr="00000000" w14:paraId="0000003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Ross Anderson | </w:t>
      </w:r>
      <w:hyperlink r:id="rId20">
        <w:r w:rsidDel="00000000" w:rsidR="00000000" w:rsidRPr="00000000">
          <w:rPr>
            <w:rFonts w:ascii="Calibri" w:cs="Calibri" w:eastAsia="Calibri" w:hAnsi="Calibri"/>
            <w:color w:val="0000ff"/>
            <w:sz w:val="22"/>
            <w:szCs w:val="22"/>
            <w:u w:val="single"/>
            <w:rtl w:val="0"/>
          </w:rPr>
          <w:t xml:space="preserve">Ross.Anderson@300Elektra.com</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A">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Follow Twenty One Pilots:</w:t>
      </w:r>
    </w:p>
    <w:p w:rsidR="00000000" w:rsidDel="00000000" w:rsidP="00000000" w:rsidRDefault="00000000" w:rsidRPr="00000000" w14:paraId="0000003C">
      <w:pPr>
        <w:jc w:val="center"/>
        <w:rPr>
          <w:rFonts w:ascii="Calibri" w:cs="Calibri" w:eastAsia="Calibri" w:hAnsi="Calibri"/>
          <w:sz w:val="22"/>
          <w:szCs w:val="22"/>
        </w:rPr>
      </w:pPr>
      <w:hyperlink r:id="rId21">
        <w:r w:rsidDel="00000000" w:rsidR="00000000" w:rsidRPr="00000000">
          <w:rPr>
            <w:rFonts w:ascii="Calibri" w:cs="Calibri" w:eastAsia="Calibri" w:hAnsi="Calibri"/>
            <w:color w:val="0000ff"/>
            <w:sz w:val="22"/>
            <w:szCs w:val="22"/>
            <w:u w:val="single"/>
            <w:rtl w:val="0"/>
          </w:rPr>
          <w:t xml:space="preserve">Official</w:t>
        </w:r>
      </w:hyperlink>
      <w:r w:rsidDel="00000000" w:rsidR="00000000" w:rsidRPr="00000000">
        <w:rPr>
          <w:rFonts w:ascii="Calibri" w:cs="Calibri" w:eastAsia="Calibri" w:hAnsi="Calibri"/>
          <w:sz w:val="22"/>
          <w:szCs w:val="22"/>
          <w:rtl w:val="0"/>
        </w:rPr>
        <w:t xml:space="preserve"> | </w:t>
      </w:r>
      <w:hyperlink r:id="rId22">
        <w:r w:rsidDel="00000000" w:rsidR="00000000" w:rsidRPr="00000000">
          <w:rPr>
            <w:rFonts w:ascii="Calibri" w:cs="Calibri" w:eastAsia="Calibri" w:hAnsi="Calibri"/>
            <w:color w:val="0000ff"/>
            <w:sz w:val="22"/>
            <w:szCs w:val="22"/>
            <w:u w:val="single"/>
            <w:rtl w:val="0"/>
          </w:rPr>
          <w:t xml:space="preserve">TikTok</w:t>
        </w:r>
      </w:hyperlink>
      <w:r w:rsidDel="00000000" w:rsidR="00000000" w:rsidRPr="00000000">
        <w:rPr>
          <w:rFonts w:ascii="Calibri" w:cs="Calibri" w:eastAsia="Calibri" w:hAnsi="Calibri"/>
          <w:sz w:val="22"/>
          <w:szCs w:val="22"/>
          <w:rtl w:val="0"/>
        </w:rPr>
        <w:t xml:space="preserve"> | </w:t>
      </w:r>
      <w:hyperlink r:id="rId23">
        <w:r w:rsidDel="00000000" w:rsidR="00000000" w:rsidRPr="00000000">
          <w:rPr>
            <w:rFonts w:ascii="Calibri" w:cs="Calibri" w:eastAsia="Calibri" w:hAnsi="Calibri"/>
            <w:color w:val="0000ff"/>
            <w:sz w:val="22"/>
            <w:szCs w:val="22"/>
            <w:u w:val="single"/>
            <w:rtl w:val="0"/>
          </w:rPr>
          <w:t xml:space="preserve">Instagram</w:t>
        </w:r>
      </w:hyperlink>
      <w:r w:rsidDel="00000000" w:rsidR="00000000" w:rsidRPr="00000000">
        <w:rPr>
          <w:rFonts w:ascii="Calibri" w:cs="Calibri" w:eastAsia="Calibri" w:hAnsi="Calibri"/>
          <w:sz w:val="22"/>
          <w:szCs w:val="22"/>
          <w:rtl w:val="0"/>
        </w:rPr>
        <w:t xml:space="preserve"> | </w:t>
      </w:r>
      <w:hyperlink r:id="rId24">
        <w:r w:rsidDel="00000000" w:rsidR="00000000" w:rsidRPr="00000000">
          <w:rPr>
            <w:rFonts w:ascii="Calibri" w:cs="Calibri" w:eastAsia="Calibri" w:hAnsi="Calibri"/>
            <w:color w:val="0000ff"/>
            <w:sz w:val="22"/>
            <w:szCs w:val="22"/>
            <w:u w:val="single"/>
            <w:rtl w:val="0"/>
          </w:rPr>
          <w:t xml:space="preserve">Twitter</w:t>
        </w:r>
      </w:hyperlink>
      <w:r w:rsidDel="00000000" w:rsidR="00000000" w:rsidRPr="00000000">
        <w:rPr>
          <w:rFonts w:ascii="Calibri" w:cs="Calibri" w:eastAsia="Calibri" w:hAnsi="Calibri"/>
          <w:sz w:val="22"/>
          <w:szCs w:val="22"/>
          <w:rtl w:val="0"/>
        </w:rPr>
        <w:t xml:space="preserve"> | </w:t>
      </w:r>
      <w:hyperlink r:id="rId25">
        <w:r w:rsidDel="00000000" w:rsidR="00000000" w:rsidRPr="00000000">
          <w:rPr>
            <w:rFonts w:ascii="Calibri" w:cs="Calibri" w:eastAsia="Calibri" w:hAnsi="Calibri"/>
            <w:color w:val="0000ff"/>
            <w:sz w:val="22"/>
            <w:szCs w:val="22"/>
            <w:u w:val="single"/>
            <w:rtl w:val="0"/>
          </w:rPr>
          <w:t xml:space="preserve">YouTube</w:t>
        </w:r>
      </w:hyperlink>
      <w:r w:rsidDel="00000000" w:rsidR="00000000" w:rsidRPr="00000000">
        <w:rPr>
          <w:rFonts w:ascii="Calibri" w:cs="Calibri" w:eastAsia="Calibri" w:hAnsi="Calibri"/>
          <w:color w:val="000000"/>
          <w:sz w:val="22"/>
          <w:szCs w:val="22"/>
          <w:u w:val="none"/>
          <w:rtl w:val="0"/>
        </w:rPr>
        <w:t xml:space="preserve"> | </w:t>
      </w:r>
      <w:hyperlink r:id="rId26">
        <w:r w:rsidDel="00000000" w:rsidR="00000000" w:rsidRPr="00000000">
          <w:rPr>
            <w:rFonts w:ascii="Calibri" w:cs="Calibri" w:eastAsia="Calibri" w:hAnsi="Calibri"/>
            <w:color w:val="0000ff"/>
            <w:sz w:val="22"/>
            <w:szCs w:val="22"/>
            <w:u w:val="single"/>
            <w:rtl w:val="0"/>
          </w:rPr>
          <w:t xml:space="preserve">Facebook</w:t>
        </w:r>
      </w:hyperlink>
      <w:r w:rsidDel="00000000" w:rsidR="00000000" w:rsidRPr="00000000">
        <w:rPr>
          <w:rtl w:val="0"/>
        </w:rPr>
      </w:r>
    </w:p>
    <w:p w:rsidR="00000000" w:rsidDel="00000000" w:rsidP="00000000" w:rsidRDefault="00000000" w:rsidRPr="00000000" w14:paraId="0000003D">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2009775" cy="823281"/>
            <wp:effectExtent b="0" l="0" r="0" t="0"/>
            <wp:docPr id="789244061" name="image5.png"/>
            <a:graphic>
              <a:graphicData uri="http://schemas.openxmlformats.org/drawingml/2006/picture">
                <pic:pic>
                  <pic:nvPicPr>
                    <pic:cNvPr id="0" name="image5.png"/>
                    <pic:cNvPicPr preferRelativeResize="0"/>
                  </pic:nvPicPr>
                  <pic:blipFill>
                    <a:blip r:embed="rId27"/>
                    <a:srcRect b="36884" l="19184" r="19702" t="37994"/>
                    <a:stretch>
                      <a:fillRect/>
                    </a:stretch>
                  </pic:blipFill>
                  <pic:spPr>
                    <a:xfrm>
                      <a:off x="0" y="0"/>
                      <a:ext cx="2009775" cy="823281"/>
                    </a:xfrm>
                    <a:prstGeom prst="rect"/>
                    <a:ln/>
                  </pic:spPr>
                </pic:pic>
              </a:graphicData>
            </a:graphic>
          </wp:inline>
        </w:drawing>
      </w:r>
      <w:r w:rsidDel="00000000" w:rsidR="00000000" w:rsidRPr="00000000">
        <w:rPr>
          <w:rtl w:val="0"/>
        </w:rPr>
      </w:r>
    </w:p>
    <w:sectPr>
      <w:pgSz w:h="15840" w:w="12240" w:orient="portrait"/>
      <w:pgMar w:bottom="450" w:top="36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B7394"/>
    <w:rPr>
      <w:rFonts w:ascii="Times New Roman" w:eastAsia="Times New Roman" w:hAnsi="Times New Roman"/>
      <w:lang w:eastAsia="en-US"/>
    </w:rPr>
  </w:style>
  <w:style w:type="paragraph" w:styleId="Heading1">
    <w:name w:val="heading 1"/>
    <w:basedOn w:val="Normal"/>
    <w:link w:val="Heading1Char"/>
    <w:uiPriority w:val="9"/>
    <w:qFormat w:val="1"/>
    <w:rsid w:val="0045158C"/>
    <w:pPr>
      <w:spacing w:after="100" w:afterAutospacing="1" w:before="100" w:beforeAutospacing="1"/>
      <w:outlineLvl w:val="0"/>
    </w:pPr>
    <w:rPr>
      <w:b w:val="1"/>
      <w:bCs w:val="1"/>
      <w:kern w:val="36"/>
      <w:sz w:val="48"/>
      <w:szCs w:val="4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C24F23"/>
    <w:rPr>
      <w:color w:val="0000ff" w:themeColor="hyperlink"/>
      <w:u w:val="single"/>
    </w:rPr>
  </w:style>
  <w:style w:type="paragraph" w:styleId="BalloonText">
    <w:name w:val="Balloon Text"/>
    <w:basedOn w:val="Normal"/>
    <w:link w:val="BalloonTextChar"/>
    <w:uiPriority w:val="99"/>
    <w:semiHidden w:val="1"/>
    <w:unhideWhenUsed w:val="1"/>
    <w:rsid w:val="00C77D18"/>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77D18"/>
    <w:rPr>
      <w:rFonts w:ascii="Tahoma" w:cs="Tahoma" w:hAnsi="Tahoma"/>
      <w:sz w:val="16"/>
      <w:szCs w:val="16"/>
    </w:rPr>
  </w:style>
  <w:style w:type="character" w:styleId="UnresolvedMention">
    <w:name w:val="Unresolved Mention"/>
    <w:basedOn w:val="DefaultParagraphFont"/>
    <w:uiPriority w:val="99"/>
    <w:semiHidden w:val="1"/>
    <w:unhideWhenUsed w:val="1"/>
    <w:rsid w:val="00AA0C8F"/>
    <w:rPr>
      <w:color w:val="605e5c"/>
      <w:shd w:color="auto" w:fill="e1dfdd" w:val="clear"/>
    </w:rPr>
  </w:style>
  <w:style w:type="paragraph" w:styleId="NormalWeb">
    <w:name w:val="Normal (Web)"/>
    <w:basedOn w:val="Normal"/>
    <w:uiPriority w:val="99"/>
    <w:unhideWhenUsed w:val="1"/>
    <w:rsid w:val="0074350D"/>
    <w:rPr>
      <w:rFonts w:eastAsiaTheme="minorEastAsia"/>
      <w:lang w:eastAsia="ja-JP"/>
    </w:rPr>
  </w:style>
  <w:style w:type="character" w:styleId="apple-converted-space" w:customStyle="1">
    <w:name w:val="apple-converted-space"/>
    <w:basedOn w:val="DefaultParagraphFont"/>
    <w:rsid w:val="003A3ECA"/>
  </w:style>
  <w:style w:type="character" w:styleId="normaltextrun" w:customStyle="1">
    <w:name w:val="normaltextrun"/>
    <w:basedOn w:val="DefaultParagraphFont"/>
    <w:rsid w:val="003A3ECA"/>
  </w:style>
  <w:style w:type="paragraph" w:styleId="PlainText">
    <w:name w:val="Plain Text"/>
    <w:basedOn w:val="Normal"/>
    <w:link w:val="PlainTextChar"/>
    <w:uiPriority w:val="99"/>
    <w:unhideWhenUsed w:val="1"/>
    <w:rsid w:val="002462B4"/>
    <w:rPr>
      <w:rFonts w:ascii="Calibri" w:hAnsi="Calibri"/>
      <w:sz w:val="22"/>
      <w:szCs w:val="21"/>
    </w:rPr>
  </w:style>
  <w:style w:type="character" w:styleId="PlainTextChar" w:customStyle="1">
    <w:name w:val="Plain Text Char"/>
    <w:basedOn w:val="DefaultParagraphFont"/>
    <w:link w:val="PlainText"/>
    <w:uiPriority w:val="99"/>
    <w:rsid w:val="002462B4"/>
    <w:rPr>
      <w:rFonts w:ascii="Calibri" w:eastAsia="Times New Roman" w:hAnsi="Calibri"/>
      <w:sz w:val="22"/>
      <w:szCs w:val="21"/>
      <w:lang w:eastAsia="en-US"/>
    </w:rPr>
  </w:style>
  <w:style w:type="character" w:styleId="Heading1Char" w:customStyle="1">
    <w:name w:val="Heading 1 Char"/>
    <w:basedOn w:val="DefaultParagraphFont"/>
    <w:link w:val="Heading1"/>
    <w:uiPriority w:val="9"/>
    <w:rsid w:val="0045158C"/>
    <w:rPr>
      <w:rFonts w:ascii="Times New Roman" w:eastAsia="Times New Roman" w:hAnsi="Times New Roman"/>
      <w:b w:val="1"/>
      <w:bCs w:val="1"/>
      <w:kern w:val="36"/>
      <w:sz w:val="48"/>
      <w:szCs w:val="48"/>
      <w:lang w:eastAsia="en-US"/>
    </w:rPr>
  </w:style>
  <w:style w:type="paragraph" w:styleId="ListParagraph">
    <w:name w:val="List Paragraph"/>
    <w:basedOn w:val="Normal"/>
    <w:uiPriority w:val="34"/>
    <w:qFormat w:val="1"/>
    <w:rsid w:val="006B0847"/>
    <w:pPr>
      <w:ind w:left="720"/>
      <w:contextualSpacing w:val="1"/>
    </w:pPr>
  </w:style>
  <w:style w:type="paragraph" w:styleId="NoSpacing">
    <w:name w:val="No Spacing"/>
    <w:uiPriority w:val="1"/>
    <w:qFormat w:val="1"/>
    <w:rsid w:val="00BC56C5"/>
    <w:rPr>
      <w:rFonts w:ascii="Times New Roman" w:eastAsia="Times New Roman" w:hAnsi="Times New Roman"/>
      <w:lang w:eastAsia="en-US"/>
    </w:rPr>
  </w:style>
  <w:style w:type="character" w:styleId="CommentReference">
    <w:name w:val="annotation reference"/>
    <w:basedOn w:val="DefaultParagraphFont"/>
    <w:uiPriority w:val="99"/>
    <w:semiHidden w:val="1"/>
    <w:unhideWhenUsed w:val="1"/>
    <w:rsid w:val="003C4E64"/>
    <w:rPr>
      <w:sz w:val="16"/>
      <w:szCs w:val="16"/>
    </w:rPr>
  </w:style>
  <w:style w:type="paragraph" w:styleId="CommentText">
    <w:name w:val="annotation text"/>
    <w:basedOn w:val="Normal"/>
    <w:link w:val="CommentTextChar"/>
    <w:uiPriority w:val="99"/>
    <w:semiHidden w:val="1"/>
    <w:unhideWhenUsed w:val="1"/>
    <w:rsid w:val="003C4E64"/>
    <w:rPr>
      <w:sz w:val="20"/>
      <w:szCs w:val="20"/>
    </w:rPr>
  </w:style>
  <w:style w:type="character" w:styleId="CommentTextChar" w:customStyle="1">
    <w:name w:val="Comment Text Char"/>
    <w:basedOn w:val="DefaultParagraphFont"/>
    <w:link w:val="CommentText"/>
    <w:uiPriority w:val="99"/>
    <w:semiHidden w:val="1"/>
    <w:rsid w:val="003C4E64"/>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val="1"/>
    <w:unhideWhenUsed w:val="1"/>
    <w:rsid w:val="003C4E64"/>
    <w:rPr>
      <w:b w:val="1"/>
      <w:bCs w:val="1"/>
    </w:rPr>
  </w:style>
  <w:style w:type="character" w:styleId="CommentSubjectChar" w:customStyle="1">
    <w:name w:val="Comment Subject Char"/>
    <w:basedOn w:val="CommentTextChar"/>
    <w:link w:val="CommentSubject"/>
    <w:uiPriority w:val="99"/>
    <w:semiHidden w:val="1"/>
    <w:rsid w:val="003C4E64"/>
    <w:rPr>
      <w:rFonts w:ascii="Times New Roman" w:eastAsia="Times New Roman" w:hAnsi="Times New Roman"/>
      <w:b w:val="1"/>
      <w:bCs w:val="1"/>
      <w:sz w:val="20"/>
      <w:szCs w:val="20"/>
      <w:lang w:eastAsia="en-US"/>
    </w:rPr>
  </w:style>
  <w:style w:type="paragraph" w:styleId="Revision">
    <w:name w:val="Revision"/>
    <w:hidden w:val="1"/>
    <w:uiPriority w:val="99"/>
    <w:semiHidden w:val="1"/>
    <w:rsid w:val="00F72D9D"/>
    <w:rPr>
      <w:rFonts w:ascii="Times New Roman" w:eastAsia="Times New Roman" w:hAnsi="Times New Roman"/>
      <w:lang w:eastAsia="en-US"/>
    </w:rPr>
  </w:style>
  <w:style w:type="character" w:styleId="FollowedHyperlink">
    <w:name w:val="FollowedHyperlink"/>
    <w:basedOn w:val="DefaultParagraphFont"/>
    <w:uiPriority w:val="99"/>
    <w:semiHidden w:val="1"/>
    <w:unhideWhenUsed w:val="1"/>
    <w:rsid w:val="00D47C0E"/>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Ross.Anderson@300Elektra.com" TargetMode="External"/><Relationship Id="rId22" Type="http://schemas.openxmlformats.org/officeDocument/2006/relationships/hyperlink" Target="https://www.tiktok.com/@twentyonepilots" TargetMode="External"/><Relationship Id="rId21" Type="http://schemas.openxmlformats.org/officeDocument/2006/relationships/hyperlink" Target="https://www.twentyonepilots.com" TargetMode="External"/><Relationship Id="rId24" Type="http://schemas.openxmlformats.org/officeDocument/2006/relationships/hyperlink" Target="https://twitter.com/twentyonepilots" TargetMode="External"/><Relationship Id="rId23" Type="http://schemas.openxmlformats.org/officeDocument/2006/relationships/hyperlink" Target="https://www.instagram.com/twentyonepilo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op.lnk.to/Clancy" TargetMode="External"/><Relationship Id="rId26" Type="http://schemas.openxmlformats.org/officeDocument/2006/relationships/hyperlink" Target="https://www.facebook.com/twentyonepilots" TargetMode="External"/><Relationship Id="rId25" Type="http://schemas.openxmlformats.org/officeDocument/2006/relationships/hyperlink" Target="https://www.youtube.com/channel/UCBQZwaNPFfJ1gZ1fLZpAEGw" TargetMode="Externa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4.jpg"/><Relationship Id="rId11" Type="http://schemas.openxmlformats.org/officeDocument/2006/relationships/hyperlink" Target="https://top.lnk.to/SAI" TargetMode="External"/><Relationship Id="rId10" Type="http://schemas.openxmlformats.org/officeDocument/2006/relationships/hyperlink" Target="https://youtu.be/53tgVlXBZVg?feature=shared" TargetMode="External"/><Relationship Id="rId13" Type="http://schemas.openxmlformats.org/officeDocument/2006/relationships/hyperlink" Target="https://300elektra-dot-yamm-track.appspot.com/2wT-ZE7_DDMog2BAcUaiGrG4dhfBJ5gIflBSC3KVYNYSALk-pjQG6-6Oc0UOvsIgthyL2wU2WRI9HlwjNfLq-R14rLeNdWTMwKGcTkkxNky4ZgiQIfkWnB3U62nvd3LzW61JJXvjTHb-D5Gba11_iyaltkCm9nVzmFh77QzsomiHm5co_sK9wan2xd7yTc_WT" TargetMode="External"/><Relationship Id="rId12" Type="http://schemas.openxmlformats.org/officeDocument/2006/relationships/hyperlink" Target="http://top.lnk.to/Clancy" TargetMode="External"/><Relationship Id="rId15" Type="http://schemas.openxmlformats.org/officeDocument/2006/relationships/hyperlink" Target="https://youtu.be/eNcvblM8-_o" TargetMode="External"/><Relationship Id="rId14" Type="http://schemas.openxmlformats.org/officeDocument/2006/relationships/hyperlink" Target="https://top.lnk.to/SAI" TargetMode="External"/><Relationship Id="rId17" Type="http://schemas.openxmlformats.org/officeDocument/2006/relationships/hyperlink" Target="https://top.lnk.to/shyaway" TargetMode="External"/><Relationship Id="rId16" Type="http://schemas.openxmlformats.org/officeDocument/2006/relationships/hyperlink" Target="https://youtu.be/qJ19VKeDQbY" TargetMode="External"/><Relationship Id="rId19" Type="http://schemas.openxmlformats.org/officeDocument/2006/relationships/image" Target="media/image2.jpg"/><Relationship Id="rId18" Type="http://schemas.openxmlformats.org/officeDocument/2006/relationships/hyperlink" Target="http://top.lnk.to/Cla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w6Qm+LYwn+sJZv6QzfiAguFSg==">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2024-02-15T22:27:00Z</dcterms:created>
  <dc:creator>Tracey Pepper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d4c271dec7184e30bfa27096eb2ef87c">
    <vt:lpwstr>Publicity|7f2458df-4fa3-40c2-b1c8-1c6f2576ee61</vt:lpwstr>
  </property>
  <property fmtid="{D5CDD505-2E9C-101B-9397-08002B2CF9AE}" pid="4" name="TaxCatchAll">
    <vt:lpwstr>2;#Elektra Music Group|f2179a45-1f22-4f36-9fb7-9e2cd12ea457;#1;#Publicity|7f2458df-4fa3-40c2-b1c8-1c6f2576ee61</vt:lpwstr>
  </property>
  <property fmtid="{D5CDD505-2E9C-101B-9397-08002B2CF9AE}" pid="5" name="ke17419c05174b248073f99265a99001">
    <vt:lpwstr>Elektra Music Group|f2179a45-1f22-4f36-9fb7-9e2cd12ea457</vt:lpwstr>
  </property>
  <property fmtid="{D5CDD505-2E9C-101B-9397-08002B2CF9AE}" pid="6" name="oda9b2b8f671471195d30e730e81c26c">
    <vt:lpwstr/>
  </property>
  <property fmtid="{D5CDD505-2E9C-101B-9397-08002B2CF9AE}" pid="7" name="WMG_DW_DocumentType">
    <vt:lpwstr/>
  </property>
  <property fmtid="{D5CDD505-2E9C-101B-9397-08002B2CF9AE}" pid="8" name="dda972dc920e4ab58f89614735905c14">
    <vt:lpwstr/>
  </property>
  <property fmtid="{D5CDD505-2E9C-101B-9397-08002B2CF9AE}" pid="9" name="WMG_DW_Artist">
    <vt:lpwstr/>
  </property>
  <property fmtid="{D5CDD505-2E9C-101B-9397-08002B2CF9AE}" pid="10" name="WMG_DW_RetentionPolicy">
    <vt:lpwstr/>
  </property>
  <property fmtid="{D5CDD505-2E9C-101B-9397-08002B2CF9AE}" pid="11" name="c777379cf2b044eb9b0d7e89e5ff0eb8">
    <vt:lpwstr/>
  </property>
  <property fmtid="{D5CDD505-2E9C-101B-9397-08002B2CF9AE}" pid="12" name="eb92e5c61c214ad8aa4904c8227a744a">
    <vt:lpwstr/>
  </property>
  <property fmtid="{D5CDD505-2E9C-101B-9397-08002B2CF9AE}" pid="13" name="WMG_DW_Division">
    <vt:lpwstr>2;#Elektra Music Group|f2179a45-1f22-4f36-9fb7-9e2cd12ea457</vt:lpwstr>
  </property>
  <property fmtid="{D5CDD505-2E9C-101B-9397-08002B2CF9AE}" pid="14" name="WMG_DW_Label">
    <vt:lpwstr/>
  </property>
  <property fmtid="{D5CDD505-2E9C-101B-9397-08002B2CF9AE}" pid="15" name="WMG_DW_Department">
    <vt:lpwstr>1;#Publicity|7f2458df-4fa3-40c2-b1c8-1c6f2576ee61</vt:lpwstr>
  </property>
  <property fmtid="{D5CDD505-2E9C-101B-9397-08002B2CF9AE}" pid="16" name="c777379cf2b044eb9b0d7e89e5ff0eb8">
    <vt:lpwstr>c777379cf2b044eb9b0d7e89e5ff0eb8</vt:lpwstr>
  </property>
  <property fmtid="{D5CDD505-2E9C-101B-9397-08002B2CF9AE}" pid="17" name="TaxCatchAll">
    <vt:lpwstr>2;#Elektra Music Group|f2179a45-1f22-4f36-9fb7-9e2cd12ea457;#1;#Publicity|7f2458df-4fa3-40c2-b1c8-1c6f2576ee61</vt:lpwstr>
  </property>
  <property fmtid="{D5CDD505-2E9C-101B-9397-08002B2CF9AE}" pid="18" name="oda9b2b8f671471195d30e730e81c26c">
    <vt:lpwstr>oda9b2b8f671471195d30e730e81c26c</vt:lpwstr>
  </property>
  <property fmtid="{D5CDD505-2E9C-101B-9397-08002B2CF9AE}" pid="19" name="d4c271dec7184e30bfa27096eb2ef87c">
    <vt:lpwstr>Publicity|7f2458df-4fa3-40c2-b1c8-1c6f2576ee61</vt:lpwstr>
  </property>
  <property fmtid="{D5CDD505-2E9C-101B-9397-08002B2CF9AE}" pid="20" name="WMG_DW_Label">
    <vt:lpwstr>WMG_DW_Label</vt:lpwstr>
  </property>
  <property fmtid="{D5CDD505-2E9C-101B-9397-08002B2CF9AE}" pid="21" name="ContentTypeId">
    <vt:lpwstr>0x0101005D9CA752E37244E186B234F4D8840D84001BF2C183892C6040B7F1E1135F1A0043</vt:lpwstr>
  </property>
  <property fmtid="{D5CDD505-2E9C-101B-9397-08002B2CF9AE}" pid="22" name="WMG_DW_Division">
    <vt:lpwstr>2;#Elektra Music Group|f2179a45-1f22-4f36-9fb7-9e2cd12ea457</vt:lpwstr>
  </property>
  <property fmtid="{D5CDD505-2E9C-101B-9397-08002B2CF9AE}" pid="23" name="WMG_DW_Artist">
    <vt:lpwstr>WMG_DW_Artist</vt:lpwstr>
  </property>
  <property fmtid="{D5CDD505-2E9C-101B-9397-08002B2CF9AE}" pid="24" name="ke17419c05174b248073f99265a99001">
    <vt:lpwstr>Elektra Music Group|f2179a45-1f22-4f36-9fb7-9e2cd12ea457</vt:lpwstr>
  </property>
  <property fmtid="{D5CDD505-2E9C-101B-9397-08002B2CF9AE}" pid="25" name="dda972dc920e4ab58f89614735905c14">
    <vt:lpwstr>dda972dc920e4ab58f89614735905c14</vt:lpwstr>
  </property>
  <property fmtid="{D5CDD505-2E9C-101B-9397-08002B2CF9AE}" pid="26" name="WMG_DW_RetentionPolicy">
    <vt:lpwstr>WMG_DW_RetentionPolicy</vt:lpwstr>
  </property>
  <property fmtid="{D5CDD505-2E9C-101B-9397-08002B2CF9AE}" pid="27" name="WMG_DW_DocumentType">
    <vt:lpwstr>WMG_DW_DocumentType</vt:lpwstr>
  </property>
  <property fmtid="{D5CDD505-2E9C-101B-9397-08002B2CF9AE}" pid="28" name="WMG_DW_Department">
    <vt:lpwstr>1;#Publicity|7f2458df-4fa3-40c2-b1c8-1c6f2576ee61</vt:lpwstr>
  </property>
  <property fmtid="{D5CDD505-2E9C-101B-9397-08002B2CF9AE}" pid="29" name="eb92e5c61c214ad8aa4904c8227a744a">
    <vt:lpwstr>eb92e5c61c214ad8aa4904c8227a744a</vt:lpwstr>
  </property>
</Properties>
</file>