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6910" w14:textId="77777777" w:rsidR="0037575E" w:rsidRDefault="000A069D">
      <w:pPr>
        <w:jc w:val="center"/>
        <w:rPr>
          <w:b/>
        </w:rPr>
      </w:pPr>
      <w:r>
        <w:rPr>
          <w:b/>
        </w:rPr>
        <w:t>MEET ME @ THE ALTAR RELEASE OFFICIAL MUSIC VIDEO FOR “NOW OR NEVER”</w:t>
      </w:r>
    </w:p>
    <w:p w14:paraId="3B566613" w14:textId="77777777" w:rsidR="0037575E" w:rsidRDefault="000A069D">
      <w:pPr>
        <w:jc w:val="center"/>
        <w:rPr>
          <w:b/>
          <w:color w:val="0000FF"/>
        </w:rPr>
      </w:pPr>
      <w:r>
        <w:rPr>
          <w:b/>
        </w:rPr>
        <w:t xml:space="preserve">WATCH </w:t>
      </w:r>
      <w:hyperlink r:id="rId4">
        <w:r>
          <w:rPr>
            <w:b/>
            <w:color w:val="0000FF"/>
            <w:u w:val="single"/>
          </w:rPr>
          <w:t>HERE</w:t>
        </w:r>
      </w:hyperlink>
    </w:p>
    <w:p w14:paraId="7C96C9E1" w14:textId="77777777" w:rsidR="0037575E" w:rsidRDefault="0037575E">
      <w:pPr>
        <w:jc w:val="center"/>
        <w:rPr>
          <w:b/>
        </w:rPr>
      </w:pPr>
    </w:p>
    <w:p w14:paraId="3FCBBAEB" w14:textId="77777777" w:rsidR="0037575E" w:rsidRDefault="000A069D">
      <w:pPr>
        <w:jc w:val="center"/>
        <w:rPr>
          <w:b/>
        </w:rPr>
      </w:pPr>
      <w:r>
        <w:rPr>
          <w:b/>
        </w:rPr>
        <w:t xml:space="preserve">MAJOR LABEL DEBUT EP </w:t>
      </w:r>
      <w:hyperlink r:id="rId5">
        <w:r>
          <w:rPr>
            <w:b/>
            <w:i/>
            <w:color w:val="0000FF"/>
            <w:u w:val="single"/>
          </w:rPr>
          <w:t>MODEL CITIZEN</w:t>
        </w:r>
      </w:hyperlink>
      <w:r>
        <w:rPr>
          <w:b/>
          <w:i/>
        </w:rPr>
        <w:t xml:space="preserve"> </w:t>
      </w:r>
      <w:r>
        <w:rPr>
          <w:b/>
        </w:rPr>
        <w:t xml:space="preserve">AVAILABLE NOW VIA FUELED BY RAMEN </w:t>
      </w:r>
    </w:p>
    <w:p w14:paraId="05CE9EB8" w14:textId="77777777" w:rsidR="0037575E" w:rsidRDefault="0037575E">
      <w:pPr>
        <w:jc w:val="center"/>
      </w:pPr>
    </w:p>
    <w:p w14:paraId="62ABA80C" w14:textId="77777777" w:rsidR="0037575E" w:rsidRDefault="000A069D">
      <w:pPr>
        <w:jc w:val="center"/>
        <w:rPr>
          <w:b/>
        </w:rPr>
      </w:pPr>
      <w:r>
        <w:rPr>
          <w:b/>
        </w:rPr>
        <w:t xml:space="preserve">NORTH AMERICAN TOUR SUPPORTING ALL TIME LOW KICKS OFF NEXT WEEK </w:t>
      </w:r>
    </w:p>
    <w:p w14:paraId="6E5ABED4" w14:textId="77777777" w:rsidR="0037575E" w:rsidRDefault="0037575E">
      <w:pPr>
        <w:jc w:val="center"/>
        <w:rPr>
          <w:sz w:val="15"/>
          <w:szCs w:val="15"/>
        </w:rPr>
      </w:pPr>
    </w:p>
    <w:p w14:paraId="2A57CF7E" w14:textId="77777777" w:rsidR="0037575E" w:rsidRDefault="000A069D">
      <w:pPr>
        <w:jc w:val="center"/>
        <w:rPr>
          <w:sz w:val="8"/>
          <w:szCs w:val="8"/>
        </w:rPr>
      </w:pPr>
      <w:r>
        <w:rPr>
          <w:sz w:val="8"/>
          <w:szCs w:val="8"/>
        </w:rPr>
        <w:t xml:space="preserve"> </w:t>
      </w:r>
      <w:r>
        <w:rPr>
          <w:noProof/>
          <w:sz w:val="8"/>
          <w:szCs w:val="8"/>
        </w:rPr>
        <w:drawing>
          <wp:inline distT="114300" distB="114300" distL="114300" distR="114300" wp14:anchorId="639B463E" wp14:editId="56E2A4A5">
            <wp:extent cx="5943600" cy="39624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BFCDA6" w14:textId="77777777" w:rsidR="0037575E" w:rsidRDefault="000A069D">
      <w:pPr>
        <w:jc w:val="center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  <w:t xml:space="preserve"> </w:t>
      </w:r>
    </w:p>
    <w:p w14:paraId="2A41079D" w14:textId="77777777" w:rsidR="0037575E" w:rsidRDefault="000A069D">
      <w:pPr>
        <w:jc w:val="center"/>
        <w:rPr>
          <w:sz w:val="18"/>
          <w:szCs w:val="18"/>
        </w:rPr>
      </w:pPr>
      <w:r>
        <w:rPr>
          <w:color w:val="F0000D"/>
          <w:sz w:val="18"/>
          <w:szCs w:val="18"/>
        </w:rPr>
        <w:t xml:space="preserve"> </w:t>
      </w:r>
      <w:r>
        <w:rPr>
          <w:sz w:val="18"/>
          <w:szCs w:val="18"/>
        </w:rPr>
        <w:t>Photo credit: Lindsey Byrnes</w:t>
      </w:r>
    </w:p>
    <w:p w14:paraId="1BCDCF41" w14:textId="77777777" w:rsidR="0037575E" w:rsidRDefault="0037575E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194B373" w14:textId="77777777" w:rsidR="0037575E" w:rsidRDefault="000A069D">
      <w:pPr>
        <w:shd w:val="clear" w:color="auto" w:fill="FFFFFF"/>
        <w:jc w:val="center"/>
        <w:rPr>
          <w:b/>
          <w:color w:val="101010"/>
          <w:sz w:val="18"/>
          <w:szCs w:val="18"/>
        </w:rPr>
      </w:pPr>
      <w:r>
        <w:rPr>
          <w:color w:val="101010"/>
          <w:sz w:val="18"/>
          <w:szCs w:val="18"/>
        </w:rPr>
        <w:t>“</w:t>
      </w:r>
      <w:r>
        <w:rPr>
          <w:i/>
          <w:color w:val="101010"/>
          <w:sz w:val="18"/>
          <w:szCs w:val="18"/>
        </w:rPr>
        <w:t>One of the most exciting young pop bands in the United States</w:t>
      </w:r>
      <w:r>
        <w:rPr>
          <w:color w:val="101010"/>
          <w:sz w:val="18"/>
          <w:szCs w:val="18"/>
        </w:rPr>
        <w:t xml:space="preserve">” – </w:t>
      </w:r>
      <w:r>
        <w:rPr>
          <w:b/>
          <w:color w:val="101010"/>
          <w:sz w:val="18"/>
          <w:szCs w:val="18"/>
        </w:rPr>
        <w:t>The FADER</w:t>
      </w:r>
    </w:p>
    <w:p w14:paraId="00B51D85" w14:textId="77777777" w:rsidR="0037575E" w:rsidRDefault="0037575E">
      <w:pPr>
        <w:shd w:val="clear" w:color="auto" w:fill="FFFFFF"/>
        <w:jc w:val="center"/>
        <w:rPr>
          <w:sz w:val="18"/>
          <w:szCs w:val="18"/>
        </w:rPr>
      </w:pPr>
    </w:p>
    <w:p w14:paraId="3F3A2985" w14:textId="77777777" w:rsidR="0037575E" w:rsidRDefault="000A069D">
      <w:pPr>
        <w:shd w:val="clear" w:color="auto" w:fill="FFFFFF"/>
        <w:jc w:val="center"/>
        <w:rPr>
          <w:b/>
          <w:color w:val="111111"/>
          <w:sz w:val="18"/>
          <w:szCs w:val="18"/>
        </w:rPr>
      </w:pPr>
      <w:r>
        <w:rPr>
          <w:color w:val="111111"/>
          <w:sz w:val="18"/>
          <w:szCs w:val="18"/>
        </w:rPr>
        <w:t>“</w:t>
      </w:r>
      <w:r>
        <w:rPr>
          <w:i/>
          <w:color w:val="111111"/>
          <w:sz w:val="18"/>
          <w:szCs w:val="18"/>
        </w:rPr>
        <w:t>One of 2021’s most exciting new rock acts</w:t>
      </w:r>
      <w:r>
        <w:rPr>
          <w:color w:val="111111"/>
          <w:sz w:val="18"/>
          <w:szCs w:val="18"/>
        </w:rPr>
        <w:t xml:space="preserve">” – </w:t>
      </w:r>
      <w:r>
        <w:rPr>
          <w:b/>
          <w:color w:val="111111"/>
          <w:sz w:val="18"/>
          <w:szCs w:val="18"/>
        </w:rPr>
        <w:t>Rolling Stone</w:t>
      </w:r>
    </w:p>
    <w:p w14:paraId="3557A19E" w14:textId="77777777" w:rsidR="0037575E" w:rsidRDefault="0037575E">
      <w:pPr>
        <w:shd w:val="clear" w:color="auto" w:fill="FFFFFF"/>
        <w:jc w:val="center"/>
        <w:rPr>
          <w:b/>
          <w:color w:val="111111"/>
          <w:sz w:val="18"/>
          <w:szCs w:val="18"/>
        </w:rPr>
      </w:pPr>
    </w:p>
    <w:p w14:paraId="7DE00894" w14:textId="6CF03AB4" w:rsidR="0037575E" w:rsidRDefault="000A069D">
      <w:pPr>
        <w:shd w:val="clear" w:color="auto" w:fill="FFFFFF"/>
        <w:jc w:val="center"/>
        <w:rPr>
          <w:b/>
          <w:color w:val="111111"/>
          <w:sz w:val="18"/>
          <w:szCs w:val="18"/>
        </w:rPr>
      </w:pPr>
      <w:r>
        <w:rPr>
          <w:i/>
          <w:color w:val="111111"/>
          <w:sz w:val="18"/>
          <w:szCs w:val="18"/>
        </w:rPr>
        <w:t>“The members of M.M.A.T.A have a magnetism that goes far beyond their music making”</w:t>
      </w:r>
      <w:r>
        <w:rPr>
          <w:b/>
          <w:i/>
          <w:color w:val="111111"/>
          <w:sz w:val="18"/>
          <w:szCs w:val="18"/>
        </w:rPr>
        <w:t xml:space="preserve"> </w:t>
      </w:r>
      <w:r>
        <w:rPr>
          <w:color w:val="111111"/>
          <w:sz w:val="18"/>
          <w:szCs w:val="18"/>
        </w:rPr>
        <w:t xml:space="preserve">– </w:t>
      </w:r>
      <w:r>
        <w:rPr>
          <w:b/>
          <w:color w:val="111111"/>
          <w:sz w:val="18"/>
          <w:szCs w:val="18"/>
        </w:rPr>
        <w:t>The New York Times</w:t>
      </w:r>
    </w:p>
    <w:p w14:paraId="16B62255" w14:textId="77777777" w:rsidR="0037575E" w:rsidRDefault="0037575E">
      <w:pPr>
        <w:shd w:val="clear" w:color="auto" w:fill="FFFFFF"/>
        <w:jc w:val="center"/>
        <w:rPr>
          <w:sz w:val="18"/>
          <w:szCs w:val="18"/>
        </w:rPr>
      </w:pPr>
    </w:p>
    <w:p w14:paraId="644FE76D" w14:textId="77777777" w:rsidR="0037575E" w:rsidRDefault="000A069D">
      <w:pPr>
        <w:shd w:val="clear" w:color="auto" w:fill="FFFFFF"/>
        <w:jc w:val="center"/>
        <w:rPr>
          <w:b/>
          <w:color w:val="101010"/>
          <w:sz w:val="18"/>
          <w:szCs w:val="18"/>
        </w:rPr>
      </w:pPr>
      <w:r>
        <w:rPr>
          <w:color w:val="111111"/>
          <w:sz w:val="18"/>
          <w:szCs w:val="18"/>
        </w:rPr>
        <w:t>“</w:t>
      </w:r>
      <w:r>
        <w:rPr>
          <w:i/>
          <w:color w:val="111111"/>
          <w:sz w:val="18"/>
          <w:szCs w:val="18"/>
        </w:rPr>
        <w:t>Meet Me @ The Altar is the future of pop-punk</w:t>
      </w:r>
      <w:r>
        <w:rPr>
          <w:color w:val="111111"/>
          <w:sz w:val="18"/>
          <w:szCs w:val="18"/>
        </w:rPr>
        <w:t xml:space="preserve">” – </w:t>
      </w:r>
      <w:r>
        <w:rPr>
          <w:b/>
          <w:color w:val="111111"/>
          <w:sz w:val="18"/>
          <w:szCs w:val="18"/>
        </w:rPr>
        <w:t>NYLON</w:t>
      </w:r>
    </w:p>
    <w:p w14:paraId="686E248D" w14:textId="77777777" w:rsidR="0037575E" w:rsidRDefault="0037575E">
      <w:pPr>
        <w:rPr>
          <w:sz w:val="18"/>
          <w:szCs w:val="18"/>
        </w:rPr>
      </w:pPr>
    </w:p>
    <w:p w14:paraId="647D1AE6" w14:textId="40DB2C56" w:rsidR="0037575E" w:rsidRDefault="000A069D">
      <w:pPr>
        <w:jc w:val="center"/>
        <w:rPr>
          <w:b/>
          <w:color w:val="131313"/>
          <w:sz w:val="18"/>
          <w:szCs w:val="18"/>
          <w:highlight w:val="white"/>
        </w:rPr>
      </w:pPr>
      <w:r>
        <w:rPr>
          <w:i/>
          <w:color w:val="131313"/>
          <w:sz w:val="18"/>
          <w:szCs w:val="18"/>
        </w:rPr>
        <w:t>“</w:t>
      </w:r>
      <w:r>
        <w:rPr>
          <w:i/>
          <w:color w:val="131313"/>
          <w:sz w:val="18"/>
          <w:szCs w:val="18"/>
          <w:highlight w:val="white"/>
        </w:rPr>
        <w:t>It feels both thrilling and overdu</w:t>
      </w:r>
      <w:r>
        <w:rPr>
          <w:i/>
          <w:color w:val="131313"/>
          <w:sz w:val="18"/>
          <w:szCs w:val="18"/>
          <w:highlight w:val="white"/>
        </w:rPr>
        <w:t>e to witness a group like Meet Me @ The Altar”</w:t>
      </w:r>
      <w:r>
        <w:rPr>
          <w:color w:val="131313"/>
          <w:sz w:val="18"/>
          <w:szCs w:val="18"/>
          <w:highlight w:val="white"/>
        </w:rPr>
        <w:t xml:space="preserve"> – </w:t>
      </w:r>
      <w:r>
        <w:rPr>
          <w:b/>
          <w:color w:val="131313"/>
          <w:sz w:val="18"/>
          <w:szCs w:val="18"/>
          <w:highlight w:val="white"/>
        </w:rPr>
        <w:t>Consequence</w:t>
      </w:r>
    </w:p>
    <w:p w14:paraId="2E7DD60D" w14:textId="77777777" w:rsidR="0037575E" w:rsidRDefault="0037575E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2C898B2A" w14:textId="77777777" w:rsidR="0037575E" w:rsidRDefault="000A069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OCTOBER 08, 2021</w:t>
      </w:r>
      <w:r>
        <w:rPr>
          <w:sz w:val="20"/>
          <w:szCs w:val="20"/>
        </w:rPr>
        <w:t xml:space="preserve"> – Rising pop-punk trio </w:t>
      </w:r>
      <w:r>
        <w:rPr>
          <w:b/>
          <w:sz w:val="20"/>
          <w:szCs w:val="20"/>
        </w:rPr>
        <w:t xml:space="preserve">Meet Me @ The Altar </w:t>
      </w:r>
      <w:r>
        <w:rPr>
          <w:sz w:val="20"/>
          <w:szCs w:val="20"/>
        </w:rPr>
        <w:t xml:space="preserve">have unveiled an official music video for “Now Or Never”. The Dillon Dowdell-directed clip follows a raucous night as the band performs in a diner. Watch it now on Fueled By Ramen’s YouTube channel </w:t>
      </w:r>
      <w:hyperlink r:id="rId7">
        <w:r>
          <w:rPr>
            <w:color w:val="0000FF"/>
            <w:sz w:val="20"/>
            <w:szCs w:val="20"/>
            <w:u w:val="single"/>
          </w:rPr>
          <w:t>HERE</w:t>
        </w:r>
      </w:hyperlink>
      <w:r>
        <w:rPr>
          <w:sz w:val="20"/>
          <w:szCs w:val="20"/>
        </w:rPr>
        <w:t xml:space="preserve">. </w:t>
      </w:r>
    </w:p>
    <w:p w14:paraId="33AC86F3" w14:textId="77777777" w:rsidR="0037575E" w:rsidRDefault="0037575E">
      <w:pPr>
        <w:jc w:val="both"/>
        <w:rPr>
          <w:sz w:val="20"/>
          <w:szCs w:val="20"/>
        </w:rPr>
      </w:pPr>
    </w:p>
    <w:p w14:paraId="7CC1F70F" w14:textId="77777777" w:rsidR="0037575E" w:rsidRDefault="000A069D">
      <w:pPr>
        <w:jc w:val="both"/>
        <w:rPr>
          <w:sz w:val="20"/>
          <w:szCs w:val="20"/>
        </w:rPr>
      </w:pPr>
      <w:r>
        <w:rPr>
          <w:sz w:val="20"/>
          <w:szCs w:val="20"/>
        </w:rPr>
        <w:t>“N</w:t>
      </w:r>
      <w:r>
        <w:rPr>
          <w:sz w:val="20"/>
          <w:szCs w:val="20"/>
        </w:rPr>
        <w:t xml:space="preserve">ow Or Never” appears on Meet Me @ The Altar’s critically acclaimed major label debut EP </w:t>
      </w:r>
      <w:r>
        <w:rPr>
          <w:i/>
          <w:sz w:val="20"/>
          <w:szCs w:val="20"/>
        </w:rPr>
        <w:t>Model Citizen,</w:t>
      </w:r>
      <w:r>
        <w:rPr>
          <w:sz w:val="20"/>
          <w:szCs w:val="20"/>
        </w:rPr>
        <w:t xml:space="preserve"> which was released in August via Fueled By Ramen. The EP is available to stream and download </w:t>
      </w:r>
      <w:hyperlink r:id="rId8">
        <w:r>
          <w:rPr>
            <w:color w:val="0000FF"/>
            <w:sz w:val="20"/>
            <w:szCs w:val="20"/>
            <w:u w:val="single"/>
          </w:rPr>
          <w:t>HERE</w:t>
        </w:r>
      </w:hyperlink>
      <w:r>
        <w:rPr>
          <w:sz w:val="20"/>
          <w:szCs w:val="20"/>
        </w:rPr>
        <w:t xml:space="preserve">. </w:t>
      </w:r>
      <w:r>
        <w:rPr>
          <w:sz w:val="20"/>
          <w:szCs w:val="20"/>
        </w:rPr>
        <w:lastRenderedPageBreak/>
        <w:t>U</w:t>
      </w:r>
      <w:r>
        <w:rPr>
          <w:sz w:val="20"/>
          <w:szCs w:val="20"/>
        </w:rPr>
        <w:t xml:space="preserve">pon its release, </w:t>
      </w:r>
      <w:r>
        <w:rPr>
          <w:i/>
          <w:sz w:val="20"/>
          <w:szCs w:val="20"/>
        </w:rPr>
        <w:t xml:space="preserve">Model Citizen </w:t>
      </w:r>
      <w:r>
        <w:rPr>
          <w:sz w:val="20"/>
          <w:szCs w:val="20"/>
        </w:rPr>
        <w:t xml:space="preserve">earned widespread praise from </w:t>
      </w:r>
      <w:r>
        <w:rPr>
          <w:b/>
          <w:sz w:val="20"/>
          <w:szCs w:val="20"/>
        </w:rPr>
        <w:t xml:space="preserve">The New York Times Magazine </w:t>
      </w:r>
      <w:r>
        <w:rPr>
          <w:sz w:val="20"/>
          <w:szCs w:val="20"/>
        </w:rPr>
        <w:t xml:space="preserve">in a lengthy </w:t>
      </w:r>
      <w:hyperlink r:id="rId9">
        <w:r>
          <w:rPr>
            <w:color w:val="0000FF"/>
            <w:sz w:val="20"/>
            <w:szCs w:val="20"/>
            <w:u w:val="single"/>
          </w:rPr>
          <w:t>profile</w:t>
        </w:r>
      </w:hyperlink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Consequence </w:t>
      </w:r>
      <w:r>
        <w:rPr>
          <w:sz w:val="20"/>
          <w:szCs w:val="20"/>
        </w:rPr>
        <w:t xml:space="preserve">who highlighted the band as their </w:t>
      </w:r>
      <w:hyperlink r:id="rId10">
        <w:r>
          <w:rPr>
            <w:color w:val="0000FF"/>
            <w:sz w:val="20"/>
            <w:szCs w:val="20"/>
            <w:u w:val="single"/>
          </w:rPr>
          <w:t>Artist of The Month</w:t>
        </w:r>
      </w:hyperlink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NPR Music</w:t>
      </w:r>
      <w:r>
        <w:rPr>
          <w:sz w:val="20"/>
          <w:szCs w:val="20"/>
        </w:rPr>
        <w:t xml:space="preserve">’s </w:t>
      </w:r>
      <w:hyperlink r:id="rId11">
        <w:r>
          <w:rPr>
            <w:color w:val="0000FF"/>
            <w:sz w:val="20"/>
            <w:szCs w:val="20"/>
            <w:u w:val="single"/>
          </w:rPr>
          <w:t>All Songs Considered</w:t>
        </w:r>
      </w:hyperlink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and more. </w:t>
      </w:r>
    </w:p>
    <w:p w14:paraId="382FF209" w14:textId="77777777" w:rsidR="0037575E" w:rsidRDefault="0037575E">
      <w:pPr>
        <w:jc w:val="both"/>
        <w:rPr>
          <w:sz w:val="15"/>
          <w:szCs w:val="15"/>
        </w:rPr>
      </w:pPr>
    </w:p>
    <w:p w14:paraId="22651937" w14:textId="77777777" w:rsidR="0037575E" w:rsidRDefault="000A06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band previewed </w:t>
      </w:r>
      <w:r>
        <w:rPr>
          <w:i/>
          <w:sz w:val="20"/>
          <w:szCs w:val="20"/>
        </w:rPr>
        <w:t xml:space="preserve">Model Citizen </w:t>
      </w:r>
      <w:r>
        <w:rPr>
          <w:sz w:val="20"/>
          <w:szCs w:val="20"/>
        </w:rPr>
        <w:t>with the release of lead single “</w:t>
      </w:r>
      <w:hyperlink r:id="rId12">
        <w:r>
          <w:rPr>
            <w:color w:val="0000FF"/>
            <w:sz w:val="20"/>
            <w:szCs w:val="20"/>
            <w:u w:val="single"/>
          </w:rPr>
          <w:t>Feel A Thing</w:t>
        </w:r>
      </w:hyperlink>
      <w:r>
        <w:rPr>
          <w:sz w:val="20"/>
          <w:szCs w:val="20"/>
        </w:rPr>
        <w:t xml:space="preserve">.” </w:t>
      </w:r>
      <w:r>
        <w:rPr>
          <w:b/>
          <w:sz w:val="20"/>
          <w:szCs w:val="20"/>
        </w:rPr>
        <w:t>Rolling Stone</w:t>
      </w:r>
      <w:r>
        <w:rPr>
          <w:sz w:val="20"/>
          <w:szCs w:val="20"/>
        </w:rPr>
        <w:t xml:space="preserve"> hailed the song as </w:t>
      </w:r>
      <w:r>
        <w:rPr>
          <w:i/>
          <w:sz w:val="20"/>
          <w:szCs w:val="20"/>
        </w:rPr>
        <w:t xml:space="preserve">“a blistering track filled with flurries of double-kick drum hits </w:t>
      </w:r>
      <w:r>
        <w:rPr>
          <w:i/>
          <w:sz w:val="20"/>
          <w:szCs w:val="20"/>
        </w:rPr>
        <w:t xml:space="preserve">and crunchy guitar riffs”, </w:t>
      </w:r>
      <w:r>
        <w:rPr>
          <w:sz w:val="20"/>
          <w:szCs w:val="20"/>
        </w:rPr>
        <w:t>and</w:t>
      </w:r>
      <w:r>
        <w:rPr>
          <w:b/>
          <w:sz w:val="20"/>
          <w:szCs w:val="20"/>
        </w:rPr>
        <w:t xml:space="preserve"> UPROXX </w:t>
      </w:r>
      <w:r>
        <w:rPr>
          <w:sz w:val="20"/>
          <w:szCs w:val="20"/>
        </w:rPr>
        <w:t>touted the track as “</w:t>
      </w:r>
      <w:r>
        <w:rPr>
          <w:i/>
          <w:sz w:val="20"/>
          <w:szCs w:val="20"/>
        </w:rPr>
        <w:t>a reminder of why pop-punk became so popular in the first place</w:t>
      </w:r>
      <w:r>
        <w:rPr>
          <w:sz w:val="20"/>
          <w:szCs w:val="20"/>
        </w:rPr>
        <w:t>.” Following the release of the EP’s second track, “</w:t>
      </w:r>
      <w:hyperlink r:id="rId13">
        <w:r>
          <w:rPr>
            <w:color w:val="0000FF"/>
            <w:sz w:val="20"/>
            <w:szCs w:val="20"/>
            <w:u w:val="single"/>
          </w:rPr>
          <w:t xml:space="preserve">Brighter Days (Are </w:t>
        </w:r>
        <w:r>
          <w:rPr>
            <w:color w:val="0000FF"/>
            <w:sz w:val="20"/>
            <w:szCs w:val="20"/>
            <w:u w:val="single"/>
          </w:rPr>
          <w:t>Before Us)</w:t>
        </w:r>
      </w:hyperlink>
      <w:r>
        <w:rPr>
          <w:sz w:val="20"/>
          <w:szCs w:val="20"/>
        </w:rPr>
        <w:t xml:space="preserve">,” </w:t>
      </w:r>
      <w:r>
        <w:rPr>
          <w:b/>
          <w:sz w:val="20"/>
          <w:szCs w:val="20"/>
        </w:rPr>
        <w:t xml:space="preserve">FLOOD Magazine </w:t>
      </w:r>
      <w:r>
        <w:rPr>
          <w:sz w:val="20"/>
          <w:szCs w:val="20"/>
        </w:rPr>
        <w:t>proclaimed “</w:t>
      </w:r>
      <w:r>
        <w:rPr>
          <w:i/>
          <w:sz w:val="20"/>
          <w:szCs w:val="20"/>
        </w:rPr>
        <w:t>the punchy single has an optimistic spirit</w:t>
      </w:r>
      <w:r>
        <w:rPr>
          <w:sz w:val="20"/>
          <w:szCs w:val="20"/>
        </w:rPr>
        <w:t xml:space="preserve">,” while </w:t>
      </w:r>
      <w:r>
        <w:rPr>
          <w:b/>
          <w:sz w:val="20"/>
          <w:szCs w:val="20"/>
        </w:rPr>
        <w:t xml:space="preserve">Brooklyn Vegan </w:t>
      </w:r>
      <w:r>
        <w:rPr>
          <w:sz w:val="20"/>
          <w:szCs w:val="20"/>
        </w:rPr>
        <w:t>asserted “</w:t>
      </w:r>
      <w:r>
        <w:rPr>
          <w:i/>
          <w:sz w:val="20"/>
          <w:szCs w:val="20"/>
        </w:rPr>
        <w:t>it’s got no shortage of huge hooks.</w:t>
      </w:r>
      <w:r>
        <w:rPr>
          <w:sz w:val="20"/>
          <w:szCs w:val="20"/>
        </w:rPr>
        <w:t xml:space="preserve">” </w:t>
      </w:r>
    </w:p>
    <w:p w14:paraId="1B851392" w14:textId="77777777" w:rsidR="0037575E" w:rsidRDefault="0037575E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5B4C918B" w14:textId="77777777" w:rsidR="0037575E" w:rsidRDefault="000A06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Last month, Meet Me @ The Altar wrapped a U.S. tour supporting </w:t>
      </w:r>
      <w:proofErr w:type="spellStart"/>
      <w:r>
        <w:rPr>
          <w:sz w:val="20"/>
          <w:szCs w:val="20"/>
        </w:rPr>
        <w:t>Coheed</w:t>
      </w:r>
      <w:proofErr w:type="spellEnd"/>
      <w:r>
        <w:rPr>
          <w:sz w:val="20"/>
          <w:szCs w:val="20"/>
        </w:rPr>
        <w:t xml:space="preserve"> and Cambria &amp; The Used and appeared at Chicago, IL’s Riot Fest. The band is currently on the road supporting </w:t>
      </w:r>
      <w:proofErr w:type="spellStart"/>
      <w:r>
        <w:rPr>
          <w:sz w:val="20"/>
          <w:szCs w:val="20"/>
        </w:rPr>
        <w:t>nothing,nowhere</w:t>
      </w:r>
      <w:proofErr w:type="spellEnd"/>
      <w:r>
        <w:rPr>
          <w:sz w:val="20"/>
          <w:szCs w:val="20"/>
        </w:rPr>
        <w:t xml:space="preserve">., and next week they will embark on a massive North American </w:t>
      </w:r>
      <w:r>
        <w:rPr>
          <w:sz w:val="20"/>
          <w:szCs w:val="20"/>
        </w:rPr>
        <w:t xml:space="preserve">tour with labelmates All Time Low. A complete list of upcoming live dates can be found </w:t>
      </w:r>
      <w:hyperlink r:id="rId14">
        <w:r>
          <w:rPr>
            <w:color w:val="0000FF"/>
            <w:sz w:val="20"/>
            <w:szCs w:val="20"/>
            <w:u w:val="single"/>
          </w:rPr>
          <w:t>HERE</w:t>
        </w:r>
      </w:hyperlink>
      <w:r>
        <w:rPr>
          <w:sz w:val="20"/>
          <w:szCs w:val="20"/>
        </w:rPr>
        <w:t xml:space="preserve">. </w:t>
      </w:r>
    </w:p>
    <w:p w14:paraId="2378629B" w14:textId="77777777" w:rsidR="0037575E" w:rsidRDefault="0037575E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5C6B975E" w14:textId="77777777" w:rsidR="0037575E" w:rsidRDefault="000A06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Crossing state lines and breaking all kinds of boundaries, the group’s members—Edith Johnson [vocals], </w:t>
      </w:r>
      <w:proofErr w:type="spellStart"/>
      <w:r>
        <w:rPr>
          <w:sz w:val="20"/>
          <w:szCs w:val="20"/>
        </w:rPr>
        <w:t>T</w:t>
      </w:r>
      <w:r>
        <w:rPr>
          <w:color w:val="0E0E0E"/>
          <w:sz w:val="20"/>
          <w:szCs w:val="20"/>
        </w:rPr>
        <w:t>é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Campbell [guitar], and Ada Juarez [drums]—initially met online, bonding over the likes of Paramore and Twenty One Pilots and agreeing on a need for more representation in pop punk. Instead of waiting for somebody else to do it, they stepped up and becam</w:t>
      </w:r>
      <w:r>
        <w:rPr>
          <w:sz w:val="20"/>
          <w:szCs w:val="20"/>
        </w:rPr>
        <w:t xml:space="preserve">e that representation as three proud women of color playing lightning fast riffs, pounding out double kicks, and chanting huge hooks. </w:t>
      </w:r>
    </w:p>
    <w:p w14:paraId="269AE0CB" w14:textId="77777777" w:rsidR="0037575E" w:rsidRDefault="0037575E">
      <w:pPr>
        <w:jc w:val="both"/>
        <w:rPr>
          <w:sz w:val="20"/>
          <w:szCs w:val="20"/>
        </w:rPr>
      </w:pPr>
    </w:p>
    <w:p w14:paraId="1EAE97F3" w14:textId="77777777" w:rsidR="0037575E" w:rsidRDefault="000A06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Meet Me @ The Altar announced their Fueled By Ramen signing last October in an exclusive interview with </w:t>
      </w:r>
      <w:r>
        <w:rPr>
          <w:b/>
          <w:sz w:val="20"/>
          <w:szCs w:val="20"/>
        </w:rPr>
        <w:t xml:space="preserve">Billboard </w:t>
      </w:r>
      <w:r>
        <w:rPr>
          <w:sz w:val="20"/>
          <w:szCs w:val="20"/>
        </w:rPr>
        <w:t>and un</w:t>
      </w:r>
      <w:r>
        <w:rPr>
          <w:sz w:val="20"/>
          <w:szCs w:val="20"/>
        </w:rPr>
        <w:t>leashed their critically acclaimed major label debut single “</w:t>
      </w:r>
      <w:hyperlink r:id="rId15">
        <w:r>
          <w:rPr>
            <w:color w:val="0000FF"/>
            <w:sz w:val="20"/>
            <w:szCs w:val="20"/>
            <w:u w:val="single"/>
          </w:rPr>
          <w:t>Garden</w:t>
        </w:r>
      </w:hyperlink>
      <w:r>
        <w:rPr>
          <w:sz w:val="20"/>
          <w:szCs w:val="20"/>
        </w:rPr>
        <w:t>.” The song’s</w:t>
      </w:r>
      <w:hyperlink r:id="rId16">
        <w:r>
          <w:rPr>
            <w:sz w:val="20"/>
            <w:szCs w:val="20"/>
          </w:rPr>
          <w:t xml:space="preserve"> </w:t>
        </w:r>
      </w:hyperlink>
      <w:hyperlink r:id="rId17">
        <w:r>
          <w:rPr>
            <w:color w:val="0000FF"/>
            <w:sz w:val="20"/>
            <w:szCs w:val="20"/>
            <w:u w:val="single"/>
          </w:rPr>
          <w:t>music video</w:t>
        </w:r>
      </w:hyperlink>
      <w:r>
        <w:rPr>
          <w:sz w:val="20"/>
          <w:szCs w:val="20"/>
        </w:rPr>
        <w:t xml:space="preserve"> premiered on </w:t>
      </w:r>
      <w:r>
        <w:rPr>
          <w:b/>
          <w:sz w:val="20"/>
          <w:szCs w:val="20"/>
        </w:rPr>
        <w:t>The FAD</w:t>
      </w:r>
      <w:r>
        <w:rPr>
          <w:b/>
          <w:sz w:val="20"/>
          <w:szCs w:val="20"/>
        </w:rPr>
        <w:t>ER</w:t>
      </w:r>
      <w:r>
        <w:rPr>
          <w:sz w:val="20"/>
          <w:szCs w:val="20"/>
        </w:rPr>
        <w:t xml:space="preserve">, and “Garden” graced best songs of 2020 lists by </w:t>
      </w:r>
      <w:r>
        <w:rPr>
          <w:b/>
          <w:sz w:val="20"/>
          <w:szCs w:val="20"/>
        </w:rPr>
        <w:t>NPR Music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The FADER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Refinery 29, </w:t>
      </w:r>
      <w:r>
        <w:rPr>
          <w:sz w:val="20"/>
          <w:szCs w:val="20"/>
        </w:rPr>
        <w:t>and more. Earlier this year, the band debuted the powerful single, “</w:t>
      </w:r>
      <w:hyperlink r:id="rId18">
        <w:r>
          <w:rPr>
            <w:color w:val="0000FF"/>
            <w:sz w:val="20"/>
            <w:szCs w:val="20"/>
            <w:u w:val="single"/>
          </w:rPr>
          <w:t>Hit Like A Girl</w:t>
        </w:r>
      </w:hyperlink>
      <w:r>
        <w:rPr>
          <w:sz w:val="20"/>
          <w:szCs w:val="20"/>
        </w:rPr>
        <w:t xml:space="preserve">” in partnership with Facebook’s Women’s </w:t>
      </w:r>
      <w:r>
        <w:rPr>
          <w:sz w:val="20"/>
          <w:szCs w:val="20"/>
        </w:rPr>
        <w:t xml:space="preserve">History Month campaign. Meet Me @ The Altar was named an artist to watch in 2021 by </w:t>
      </w:r>
      <w:r>
        <w:rPr>
          <w:b/>
          <w:sz w:val="20"/>
          <w:szCs w:val="20"/>
        </w:rPr>
        <w:t>Rolling Stone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NYLON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and more</w:t>
      </w:r>
      <w:r>
        <w:rPr>
          <w:i/>
          <w:sz w:val="20"/>
          <w:szCs w:val="20"/>
        </w:rPr>
        <w:t xml:space="preserve">. </w:t>
      </w:r>
    </w:p>
    <w:p w14:paraId="2B0814B4" w14:textId="77777777" w:rsidR="0037575E" w:rsidRDefault="0037575E">
      <w:pPr>
        <w:jc w:val="both"/>
        <w:rPr>
          <w:b/>
          <w:sz w:val="15"/>
          <w:szCs w:val="15"/>
        </w:rPr>
      </w:pPr>
    </w:p>
    <w:p w14:paraId="700F058B" w14:textId="77777777" w:rsidR="0037575E" w:rsidRDefault="0037575E">
      <w:pPr>
        <w:jc w:val="both"/>
        <w:rPr>
          <w:sz w:val="15"/>
          <w:szCs w:val="15"/>
        </w:rPr>
      </w:pPr>
    </w:p>
    <w:p w14:paraId="0B54A2A1" w14:textId="77777777" w:rsidR="0037575E" w:rsidRDefault="000A069D">
      <w:pPr>
        <w:rPr>
          <w:rFonts w:ascii="Times New Roman" w:eastAsia="Times New Roman" w:hAnsi="Times New Roman" w:cs="Times New Roman"/>
          <w:sz w:val="15"/>
          <w:szCs w:val="15"/>
        </w:rPr>
      </w:pPr>
      <w:r>
        <w:rPr>
          <w:b/>
          <w:sz w:val="18"/>
          <w:szCs w:val="18"/>
        </w:rPr>
        <w:t>MEET ME @ THE ALTAR TOUR DATES</w:t>
      </w:r>
    </w:p>
    <w:p w14:paraId="48EFBB27" w14:textId="77777777" w:rsidR="0037575E" w:rsidRDefault="000A069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Supporting </w:t>
      </w:r>
      <w:proofErr w:type="spellStart"/>
      <w:r>
        <w:rPr>
          <w:b/>
          <w:sz w:val="20"/>
          <w:szCs w:val="20"/>
        </w:rPr>
        <w:t>nothing,nowhere</w:t>
      </w:r>
      <w:proofErr w:type="spellEnd"/>
      <w:r>
        <w:rPr>
          <w:b/>
          <w:sz w:val="20"/>
          <w:szCs w:val="20"/>
        </w:rPr>
        <w:t>.</w:t>
      </w:r>
    </w:p>
    <w:p w14:paraId="2FEB97A4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 xml:space="preserve">October 08, 2021 - Washington, DC - </w:t>
      </w:r>
      <w:proofErr w:type="spellStart"/>
      <w:r>
        <w:rPr>
          <w:sz w:val="20"/>
          <w:szCs w:val="20"/>
        </w:rPr>
        <w:t>Songbyrd</w:t>
      </w:r>
      <w:proofErr w:type="spellEnd"/>
    </w:p>
    <w:p w14:paraId="7C254B90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 xml:space="preserve">October 10, 2021 - Nashville, TN </w:t>
      </w:r>
      <w:r>
        <w:rPr>
          <w:sz w:val="20"/>
          <w:szCs w:val="20"/>
        </w:rPr>
        <w:t>- Mercy Lounge</w:t>
      </w:r>
    </w:p>
    <w:p w14:paraId="3DD0BD1D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>November 15, 2021 - Oklahoma City, OK - 89th Street</w:t>
      </w:r>
    </w:p>
    <w:p w14:paraId="0BF3C74C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>November 16, 2021 - Springfield, MO - Outland Ballroom</w:t>
      </w:r>
    </w:p>
    <w:p w14:paraId="22316635" w14:textId="77777777" w:rsidR="0037575E" w:rsidRDefault="0037575E">
      <w:pPr>
        <w:rPr>
          <w:sz w:val="20"/>
          <w:szCs w:val="20"/>
        </w:rPr>
      </w:pPr>
    </w:p>
    <w:p w14:paraId="5C2AD08D" w14:textId="77777777" w:rsidR="0037575E" w:rsidRDefault="000A069D">
      <w:pPr>
        <w:rPr>
          <w:sz w:val="20"/>
          <w:szCs w:val="20"/>
        </w:rPr>
      </w:pPr>
      <w:r>
        <w:rPr>
          <w:b/>
          <w:sz w:val="20"/>
          <w:szCs w:val="20"/>
        </w:rPr>
        <w:t>Supporting All Time Low</w:t>
      </w:r>
    </w:p>
    <w:p w14:paraId="718F8E22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>October 13, 2021 - Birmingham, AL - Avondale Brewing Company</w:t>
      </w:r>
    </w:p>
    <w:p w14:paraId="2B4C912F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>October 15, 2021 - Richmond, VA - The National</w:t>
      </w:r>
    </w:p>
    <w:p w14:paraId="336A8208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>October 16, 2021 - Raleigh, NC - The Ritz</w:t>
      </w:r>
    </w:p>
    <w:p w14:paraId="180B2B19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>October 17, 2021 - Charlotte, NC - The Fillmore</w:t>
      </w:r>
    </w:p>
    <w:p w14:paraId="7F812EC7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>October 19, 2021 - New Haven, CT - College Street Music Ha</w:t>
      </w:r>
      <w:r>
        <w:rPr>
          <w:sz w:val="20"/>
          <w:szCs w:val="20"/>
        </w:rPr>
        <w:t>ll</w:t>
      </w:r>
    </w:p>
    <w:p w14:paraId="19EC7A30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>October 20, 2021 - Buffalo, NY - Town Ballroom</w:t>
      </w:r>
    </w:p>
    <w:p w14:paraId="20183A83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>October 23, 2021 - Grand Rapids, MI  - 20 Monroe Live</w:t>
      </w:r>
    </w:p>
    <w:p w14:paraId="5C897A78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 xml:space="preserve">October 24, 2021 - Louisville, KY - </w:t>
      </w:r>
      <w:proofErr w:type="spellStart"/>
      <w:r>
        <w:rPr>
          <w:sz w:val="20"/>
          <w:szCs w:val="20"/>
        </w:rPr>
        <w:t>Paristown</w:t>
      </w:r>
      <w:proofErr w:type="spellEnd"/>
      <w:r>
        <w:rPr>
          <w:sz w:val="20"/>
          <w:szCs w:val="20"/>
        </w:rPr>
        <w:t xml:space="preserve"> Hall</w:t>
      </w:r>
    </w:p>
    <w:p w14:paraId="212C475B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>October 27, 2021 - Sioux Falls, SD - The District</w:t>
      </w:r>
    </w:p>
    <w:p w14:paraId="3ABA27E7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>October 28, 2021 - Des Moines, IA - Val Air Ballroo</w:t>
      </w:r>
      <w:r>
        <w:rPr>
          <w:sz w:val="20"/>
          <w:szCs w:val="20"/>
        </w:rPr>
        <w:t>m</w:t>
      </w:r>
    </w:p>
    <w:p w14:paraId="1299AB74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>October 30, 2021 - Minneapolis, MN - The Fillmore</w:t>
      </w:r>
    </w:p>
    <w:p w14:paraId="2C532F26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>October 31, 2021 - Winnipeg, MB - Burton Cummings Theatre</w:t>
      </w:r>
    </w:p>
    <w:p w14:paraId="0E448C84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>November 02, 2021 - Edmonton, AB - Union Hall</w:t>
      </w:r>
    </w:p>
    <w:p w14:paraId="76CF50E8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lastRenderedPageBreak/>
        <w:t>November 03, 2021 - Calgary, AB - MacEwan Hall</w:t>
      </w:r>
    </w:p>
    <w:p w14:paraId="0A5FD3E3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>November 05, 2021 - Vancouver, BC - Vogue Theatre</w:t>
      </w:r>
    </w:p>
    <w:p w14:paraId="19506BD5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>November 06, 2021 - Portland, OR - Roseland</w:t>
      </w:r>
    </w:p>
    <w:p w14:paraId="3D457EFB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>November 07, 2021 - Seattle, WA - Showbox SODO</w:t>
      </w:r>
    </w:p>
    <w:p w14:paraId="2E252A4B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>November 10, 2021 - Oakland, CA - Fox Theater</w:t>
      </w:r>
    </w:p>
    <w:p w14:paraId="62D4412E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>November 11, 2021 - Los Angeles, CA - Hollywood Palladium</w:t>
      </w:r>
    </w:p>
    <w:p w14:paraId="03D57BEC" w14:textId="77777777" w:rsidR="0037575E" w:rsidRDefault="000A069D">
      <w:pPr>
        <w:rPr>
          <w:sz w:val="20"/>
          <w:szCs w:val="20"/>
        </w:rPr>
      </w:pPr>
      <w:r>
        <w:rPr>
          <w:sz w:val="20"/>
          <w:szCs w:val="20"/>
        </w:rPr>
        <w:t>November 12</w:t>
      </w:r>
      <w:r>
        <w:rPr>
          <w:sz w:val="20"/>
          <w:szCs w:val="20"/>
        </w:rPr>
        <w:t>, 2021 - San Diego, CA - Humphrey’s</w:t>
      </w:r>
    </w:p>
    <w:p w14:paraId="2FFFCA07" w14:textId="77777777" w:rsidR="0037575E" w:rsidRDefault="0037575E">
      <w:pPr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14:paraId="02F6385A" w14:textId="77777777" w:rsidR="0037575E" w:rsidRDefault="0037575E">
      <w:pPr>
        <w:jc w:val="center"/>
        <w:rPr>
          <w:b/>
        </w:rPr>
      </w:pPr>
    </w:p>
    <w:p w14:paraId="3ADC84F3" w14:textId="77777777" w:rsidR="0037575E" w:rsidRDefault="000A069D">
      <w:pPr>
        <w:jc w:val="center"/>
        <w:rPr>
          <w:b/>
        </w:rPr>
      </w:pPr>
      <w:r>
        <w:rPr>
          <w:b/>
        </w:rPr>
        <w:t>MEET ME @ THE ALTAR</w:t>
      </w:r>
    </w:p>
    <w:p w14:paraId="38E53738" w14:textId="77777777" w:rsidR="0037575E" w:rsidRDefault="000A069D">
      <w:pPr>
        <w:jc w:val="center"/>
        <w:rPr>
          <w:b/>
        </w:rPr>
      </w:pPr>
      <w:r>
        <w:rPr>
          <w:b/>
          <w:i/>
        </w:rPr>
        <w:t xml:space="preserve">MODEL CITIZEN </w:t>
      </w:r>
      <w:r>
        <w:rPr>
          <w:b/>
        </w:rPr>
        <w:t>EP</w:t>
      </w:r>
    </w:p>
    <w:p w14:paraId="4C844120" w14:textId="77777777" w:rsidR="0037575E" w:rsidRDefault="000A069D">
      <w:pPr>
        <w:jc w:val="center"/>
        <w:rPr>
          <w:rFonts w:ascii="Times New Roman" w:eastAsia="Times New Roman" w:hAnsi="Times New Roman" w:cs="Times New Roman"/>
          <w:color w:val="0000FF"/>
          <w:sz w:val="15"/>
          <w:szCs w:val="15"/>
        </w:rPr>
      </w:pPr>
      <w:hyperlink r:id="rId19">
        <w:r>
          <w:rPr>
            <w:b/>
            <w:color w:val="0000FF"/>
            <w:u w:val="single"/>
          </w:rPr>
          <w:t>AVAILABLE NOW</w:t>
        </w:r>
      </w:hyperlink>
    </w:p>
    <w:p w14:paraId="08C3440B" w14:textId="77777777" w:rsidR="0037575E" w:rsidRDefault="000A069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4FD32BE7" wp14:editId="73480E36">
            <wp:extent cx="4005263" cy="400526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5263" cy="4005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15FE30" w14:textId="77777777" w:rsidR="0037575E" w:rsidRDefault="0037575E">
      <w:pPr>
        <w:jc w:val="center"/>
        <w:rPr>
          <w:color w:val="BBBCBD"/>
          <w:sz w:val="15"/>
          <w:szCs w:val="15"/>
        </w:rPr>
      </w:pPr>
    </w:p>
    <w:p w14:paraId="54C54703" w14:textId="77777777" w:rsidR="0037575E" w:rsidRDefault="000A069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15"/>
          <w:szCs w:val="15"/>
        </w:rPr>
        <w:t xml:space="preserve"> </w:t>
      </w:r>
    </w:p>
    <w:p w14:paraId="2F42142F" w14:textId="77777777" w:rsidR="0037575E" w:rsidRDefault="000A069D">
      <w:pPr>
        <w:shd w:val="clear" w:color="auto" w:fill="FFFFFF"/>
        <w:rPr>
          <w:b/>
          <w:color w:val="0E0E0E"/>
          <w:sz w:val="20"/>
          <w:szCs w:val="20"/>
        </w:rPr>
      </w:pPr>
      <w:r>
        <w:rPr>
          <w:b/>
          <w:color w:val="0E0E0E"/>
          <w:sz w:val="20"/>
          <w:szCs w:val="20"/>
        </w:rPr>
        <w:t>ABOUT MEET ME @ THE ALTAR:</w:t>
      </w:r>
    </w:p>
    <w:p w14:paraId="150D1D9A" w14:textId="77777777" w:rsidR="0037575E" w:rsidRDefault="000A06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Meet Me @ The Altar present a new musical and cultural paradigm for pop punk. The Florida-based trio—Edith Johnson [vocals], </w:t>
      </w:r>
      <w:proofErr w:type="spellStart"/>
      <w:r>
        <w:rPr>
          <w:sz w:val="20"/>
          <w:szCs w:val="20"/>
        </w:rPr>
        <w:t>T</w:t>
      </w:r>
      <w:r>
        <w:rPr>
          <w:color w:val="101010"/>
          <w:sz w:val="20"/>
          <w:szCs w:val="20"/>
        </w:rPr>
        <w:t>é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Campbell [guitar], and Ada Juarez [drums]—write the kinds of anthems that you can scream along to at a festival, head-bang to i</w:t>
      </w:r>
      <w:r>
        <w:rPr>
          <w:sz w:val="20"/>
          <w:szCs w:val="20"/>
        </w:rPr>
        <w:t>n a club, or sit with while in your feelings at home. The women may have met via YouTube - in true modern-day fashion - but the band shares a classic mission. Flipping the script for rock music and its culture, they bring together elements of Warped Tour-e</w:t>
      </w:r>
      <w:r>
        <w:rPr>
          <w:sz w:val="20"/>
          <w:szCs w:val="20"/>
        </w:rPr>
        <w:t xml:space="preserve">ra punk, 2010s pop, and </w:t>
      </w:r>
      <w:proofErr w:type="spellStart"/>
      <w:r>
        <w:rPr>
          <w:sz w:val="20"/>
          <w:szCs w:val="20"/>
        </w:rPr>
        <w:t>easycore</w:t>
      </w:r>
      <w:proofErr w:type="spellEnd"/>
      <w:r>
        <w:rPr>
          <w:sz w:val="20"/>
          <w:szCs w:val="20"/>
        </w:rPr>
        <w:t>.</w:t>
      </w:r>
      <w:r>
        <w:rPr>
          <w:i/>
          <w:color w:val="F6000B"/>
          <w:sz w:val="20"/>
          <w:szCs w:val="20"/>
        </w:rPr>
        <w:t xml:space="preserve"> </w:t>
      </w:r>
      <w:r>
        <w:rPr>
          <w:sz w:val="20"/>
          <w:szCs w:val="20"/>
        </w:rPr>
        <w:t xml:space="preserve">In 2020, early champions such as Halsey, Alex </w:t>
      </w:r>
      <w:proofErr w:type="spellStart"/>
      <w:r>
        <w:rPr>
          <w:sz w:val="20"/>
          <w:szCs w:val="20"/>
        </w:rPr>
        <w:t>Gaskarth</w:t>
      </w:r>
      <w:proofErr w:type="spellEnd"/>
      <w:r>
        <w:rPr>
          <w:sz w:val="20"/>
          <w:szCs w:val="20"/>
        </w:rPr>
        <w:t xml:space="preserve"> of All Time Low and Dan “Soupy” Campbell of The Wonder Years came forward as the trio inevitably inked a deal with Fueled By Ramen. On the heels of singles “Garden” an</w:t>
      </w:r>
      <w:r>
        <w:rPr>
          <w:sz w:val="20"/>
          <w:szCs w:val="20"/>
        </w:rPr>
        <w:t xml:space="preserve">d “Hit Like A Girl,” widespread tastemaker praise followed from </w:t>
      </w:r>
      <w:r>
        <w:rPr>
          <w:i/>
          <w:sz w:val="20"/>
          <w:szCs w:val="20"/>
        </w:rPr>
        <w:t>The FADER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Rolling Stone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Nylon</w:t>
      </w:r>
      <w:r>
        <w:rPr>
          <w:sz w:val="20"/>
          <w:szCs w:val="20"/>
        </w:rPr>
        <w:t xml:space="preserve">, and </w:t>
      </w:r>
      <w:proofErr w:type="spellStart"/>
      <w:r>
        <w:rPr>
          <w:i/>
          <w:sz w:val="20"/>
          <w:szCs w:val="20"/>
        </w:rPr>
        <w:t>Stereogum</w:t>
      </w:r>
      <w:proofErr w:type="spellEnd"/>
      <w:r>
        <w:rPr>
          <w:sz w:val="20"/>
          <w:szCs w:val="20"/>
        </w:rPr>
        <w:t xml:space="preserve">. Meanwhile, </w:t>
      </w:r>
      <w:r>
        <w:rPr>
          <w:i/>
          <w:sz w:val="20"/>
          <w:szCs w:val="20"/>
        </w:rPr>
        <w:t xml:space="preserve">Vulture </w:t>
      </w:r>
      <w:r>
        <w:rPr>
          <w:sz w:val="20"/>
          <w:szCs w:val="20"/>
        </w:rPr>
        <w:t xml:space="preserve">predicted, </w:t>
      </w:r>
      <w:r>
        <w:rPr>
          <w:i/>
          <w:sz w:val="20"/>
          <w:szCs w:val="20"/>
        </w:rPr>
        <w:t xml:space="preserve">“Meet Me @ The </w:t>
      </w:r>
      <w:r>
        <w:rPr>
          <w:i/>
          <w:sz w:val="20"/>
          <w:szCs w:val="20"/>
        </w:rPr>
        <w:lastRenderedPageBreak/>
        <w:t>Altar make a convincing case that the future of pop-punk is Black, Latina, and female</w:t>
      </w:r>
      <w:r>
        <w:rPr>
          <w:sz w:val="20"/>
          <w:szCs w:val="20"/>
        </w:rPr>
        <w:t>.</w:t>
      </w:r>
      <w:r>
        <w:rPr>
          <w:i/>
          <w:sz w:val="20"/>
          <w:szCs w:val="20"/>
        </w:rPr>
        <w:t>”</w:t>
      </w:r>
      <w:r>
        <w:rPr>
          <w:sz w:val="20"/>
          <w:szCs w:val="20"/>
        </w:rPr>
        <w:t xml:space="preserve"> While amass</w:t>
      </w:r>
      <w:r>
        <w:rPr>
          <w:sz w:val="20"/>
          <w:szCs w:val="20"/>
        </w:rPr>
        <w:t xml:space="preserve">ing critical acclaim, they tirelessly wrote and recorded their 2021 major label debut EP </w:t>
      </w:r>
      <w:r>
        <w:rPr>
          <w:i/>
          <w:sz w:val="20"/>
          <w:szCs w:val="20"/>
        </w:rPr>
        <w:t>Model Citizen</w:t>
      </w:r>
      <w:r>
        <w:rPr>
          <w:sz w:val="20"/>
          <w:szCs w:val="20"/>
        </w:rPr>
        <w:t xml:space="preserve">. </w:t>
      </w:r>
    </w:p>
    <w:p w14:paraId="33355E35" w14:textId="77777777" w:rsidR="0037575E" w:rsidRDefault="003757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6BF91D" w14:textId="77777777" w:rsidR="0037575E" w:rsidRDefault="000A069D">
      <w:pPr>
        <w:jc w:val="center"/>
        <w:rPr>
          <w:sz w:val="20"/>
          <w:szCs w:val="20"/>
        </w:rPr>
      </w:pPr>
      <w:r>
        <w:rPr>
          <w:sz w:val="20"/>
          <w:szCs w:val="20"/>
        </w:rPr>
        <w:t># # #</w:t>
      </w:r>
    </w:p>
    <w:p w14:paraId="4640898D" w14:textId="77777777" w:rsidR="0037575E" w:rsidRDefault="003757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E9D305" w14:textId="77777777" w:rsidR="0037575E" w:rsidRDefault="000A06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CONNECT WITH MEET ME @ THE ALTAR</w:t>
      </w:r>
    </w:p>
    <w:p w14:paraId="095136C5" w14:textId="77777777" w:rsidR="0037575E" w:rsidRDefault="000A069D">
      <w:pPr>
        <w:jc w:val="center"/>
        <w:rPr>
          <w:color w:val="0000FF"/>
          <w:sz w:val="20"/>
          <w:szCs w:val="20"/>
          <w:u w:val="single"/>
        </w:rPr>
      </w:pPr>
      <w:hyperlink r:id="rId21">
        <w:r>
          <w:rPr>
            <w:color w:val="0000FF"/>
            <w:sz w:val="20"/>
            <w:szCs w:val="20"/>
            <w:u w:val="single"/>
          </w:rPr>
          <w:t>MeetMeAtTheAltar.com</w:t>
        </w:r>
      </w:hyperlink>
    </w:p>
    <w:p w14:paraId="0BAECFC7" w14:textId="77777777" w:rsidR="0037575E" w:rsidRDefault="000A069D">
      <w:pPr>
        <w:jc w:val="center"/>
        <w:rPr>
          <w:color w:val="0000FF"/>
          <w:sz w:val="20"/>
          <w:szCs w:val="20"/>
          <w:u w:val="single"/>
        </w:rPr>
      </w:pPr>
      <w:hyperlink r:id="rId22">
        <w:r>
          <w:rPr>
            <w:color w:val="0000FF"/>
            <w:sz w:val="20"/>
            <w:szCs w:val="20"/>
            <w:u w:val="single"/>
          </w:rPr>
          <w:t>Facebook</w:t>
        </w:r>
      </w:hyperlink>
    </w:p>
    <w:p w14:paraId="4C65BF36" w14:textId="77777777" w:rsidR="0037575E" w:rsidRDefault="000A069D">
      <w:pPr>
        <w:jc w:val="center"/>
        <w:rPr>
          <w:color w:val="0000FF"/>
          <w:sz w:val="20"/>
          <w:szCs w:val="20"/>
          <w:u w:val="single"/>
        </w:rPr>
      </w:pPr>
      <w:hyperlink r:id="rId23">
        <w:r>
          <w:rPr>
            <w:color w:val="0000FF"/>
            <w:sz w:val="20"/>
            <w:szCs w:val="20"/>
            <w:u w:val="single"/>
          </w:rPr>
          <w:t>Instagram</w:t>
        </w:r>
      </w:hyperlink>
    </w:p>
    <w:p w14:paraId="7665641D" w14:textId="77777777" w:rsidR="0037575E" w:rsidRDefault="000A069D">
      <w:pPr>
        <w:jc w:val="center"/>
        <w:rPr>
          <w:color w:val="0000FF"/>
          <w:sz w:val="20"/>
          <w:szCs w:val="20"/>
          <w:u w:val="single"/>
        </w:rPr>
      </w:pPr>
      <w:hyperlink r:id="rId24">
        <w:r>
          <w:rPr>
            <w:color w:val="0000FF"/>
            <w:sz w:val="20"/>
            <w:szCs w:val="20"/>
            <w:u w:val="single"/>
          </w:rPr>
          <w:t>Twitter</w:t>
        </w:r>
      </w:hyperlink>
    </w:p>
    <w:p w14:paraId="2ABEA326" w14:textId="77777777" w:rsidR="0037575E" w:rsidRDefault="000A069D">
      <w:pPr>
        <w:jc w:val="center"/>
        <w:rPr>
          <w:color w:val="0000FF"/>
          <w:sz w:val="20"/>
          <w:szCs w:val="20"/>
          <w:u w:val="single"/>
        </w:rPr>
      </w:pPr>
      <w:hyperlink r:id="rId25">
        <w:r>
          <w:rPr>
            <w:color w:val="0000FF"/>
            <w:sz w:val="20"/>
            <w:szCs w:val="20"/>
            <w:u w:val="single"/>
          </w:rPr>
          <w:t>You</w:t>
        </w:r>
        <w:r>
          <w:rPr>
            <w:color w:val="0000FF"/>
            <w:sz w:val="20"/>
            <w:szCs w:val="20"/>
            <w:u w:val="single"/>
          </w:rPr>
          <w:t>Tube</w:t>
        </w:r>
      </w:hyperlink>
    </w:p>
    <w:p w14:paraId="6E85B0F5" w14:textId="77777777" w:rsidR="0037575E" w:rsidRDefault="003757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E2A423" w14:textId="77777777" w:rsidR="0037575E" w:rsidRDefault="000A0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Press Contacts:</w:t>
      </w:r>
    </w:p>
    <w:p w14:paraId="26BF9361" w14:textId="77777777" w:rsidR="0037575E" w:rsidRDefault="000A069D">
      <w:pPr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Collin Citron / </w:t>
      </w:r>
      <w:r>
        <w:rPr>
          <w:color w:val="0000FF"/>
          <w:sz w:val="20"/>
          <w:szCs w:val="20"/>
          <w:u w:val="single"/>
        </w:rPr>
        <w:t>CollinCitron@Elektra.com</w:t>
      </w:r>
      <w:r>
        <w:rPr>
          <w:color w:val="0000FF"/>
          <w:sz w:val="20"/>
          <w:szCs w:val="20"/>
        </w:rPr>
        <w:t xml:space="preserve"> </w:t>
      </w:r>
    </w:p>
    <w:p w14:paraId="1E85C0B7" w14:textId="77777777" w:rsidR="0037575E" w:rsidRDefault="000A069D">
      <w:pPr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Sarah Goldstein / </w:t>
      </w:r>
      <w:r>
        <w:rPr>
          <w:color w:val="0000FF"/>
          <w:sz w:val="20"/>
          <w:szCs w:val="20"/>
          <w:u w:val="single"/>
        </w:rPr>
        <w:t xml:space="preserve">SarahGoldstein@Elektra.com </w:t>
      </w:r>
    </w:p>
    <w:p w14:paraId="0C3EE31B" w14:textId="77777777" w:rsidR="0037575E" w:rsidRDefault="0037575E"/>
    <w:sectPr w:rsidR="00375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5E"/>
    <w:rsid w:val="000A069D"/>
    <w:rsid w:val="0037575E"/>
    <w:rsid w:val="003D2BDF"/>
    <w:rsid w:val="00E4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7DA9"/>
  <w15:docId w15:val="{6F993528-952C-4B25-87E6-E77C23DE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ta.lnk.to/modelcitizen" TargetMode="External"/><Relationship Id="rId13" Type="http://schemas.openxmlformats.org/officeDocument/2006/relationships/hyperlink" Target="https://www.youtube.com/watch?v=LShfYZWyOo0" TargetMode="External"/><Relationship Id="rId18" Type="http://schemas.openxmlformats.org/officeDocument/2006/relationships/hyperlink" Target="https://mmata.lnk.to/HLA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meetmeatthealtar.com/" TargetMode="External"/><Relationship Id="rId7" Type="http://schemas.openxmlformats.org/officeDocument/2006/relationships/hyperlink" Target="https://youtu.be/5ia4BRuOmrw" TargetMode="External"/><Relationship Id="rId12" Type="http://schemas.openxmlformats.org/officeDocument/2006/relationships/hyperlink" Target="https://www.youtube.com/watch?v=-mZk2ythbWk" TargetMode="External"/><Relationship Id="rId17" Type="http://schemas.openxmlformats.org/officeDocument/2006/relationships/hyperlink" Target="https://youtu.be/SSFWTNbuteQ" TargetMode="External"/><Relationship Id="rId25" Type="http://schemas.openxmlformats.org/officeDocument/2006/relationships/hyperlink" Target="https://www.youtube.com/c/MeetMeTheAltarOffici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SSFWTNbuteQ" TargetMode="External"/><Relationship Id="rId20" Type="http://schemas.openxmlformats.org/officeDocument/2006/relationships/image" Target="media/image2.jpg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npr.org/2021/08/10/1026391898/new-music-friday-the-top-7-albums-out-on-aug-13" TargetMode="External"/><Relationship Id="rId24" Type="http://schemas.openxmlformats.org/officeDocument/2006/relationships/hyperlink" Target="https://twitter.com/MMATAband" TargetMode="External"/><Relationship Id="rId5" Type="http://schemas.openxmlformats.org/officeDocument/2006/relationships/hyperlink" Target="https://mmata.lnk.to/modelcitizen" TargetMode="External"/><Relationship Id="rId15" Type="http://schemas.openxmlformats.org/officeDocument/2006/relationships/hyperlink" Target="https://mmata.lnk.to/garden" TargetMode="External"/><Relationship Id="rId23" Type="http://schemas.openxmlformats.org/officeDocument/2006/relationships/hyperlink" Target="https://www.instagram.com/mmataband/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consequence.net/2021/08/meet-me-at-the-altar-interview-artist-of-the-month/" TargetMode="External"/><Relationship Id="rId19" Type="http://schemas.openxmlformats.org/officeDocument/2006/relationships/hyperlink" Target="https://mmata.lnk.to/modelcitizen" TargetMode="External"/><Relationship Id="rId4" Type="http://schemas.openxmlformats.org/officeDocument/2006/relationships/hyperlink" Target="https://youtu.be/5ia4BRuOmrw" TargetMode="External"/><Relationship Id="rId9" Type="http://schemas.openxmlformats.org/officeDocument/2006/relationships/hyperlink" Target="https://www.nytimes.com/2021/08/19/magazine/meet-me-at-the-altar.html" TargetMode="External"/><Relationship Id="rId14" Type="http://schemas.openxmlformats.org/officeDocument/2006/relationships/hyperlink" Target="https://www.meetmeatthealtar.com/tour" TargetMode="External"/><Relationship Id="rId22" Type="http://schemas.openxmlformats.org/officeDocument/2006/relationships/hyperlink" Target="https://www.facebook.com/MMATAband/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a972dc920e4ab58f89614735905c14 xmlns="8a368b5b-9df3-4360-95d5-91bd54c6b478">
      <Terms xmlns="http://schemas.microsoft.com/office/infopath/2007/PartnerControls"/>
    </dda972dc920e4ab58f89614735905c14>
    <TaxCatchAll xmlns="229564fb-af3c-4f6c-872f-adfeadbc42f8">
      <Value>2</Value>
      <Value>1</Value>
    </TaxCatchAll>
    <c777379cf2b044eb9b0d7e89e5ff0eb8 xmlns="8a368b5b-9df3-4360-95d5-91bd54c6b478">
      <Terms xmlns="http://schemas.microsoft.com/office/infopath/2007/PartnerControls"/>
    </c777379cf2b044eb9b0d7e89e5ff0eb8>
    <eb92e5c61c214ad8aa4904c8227a744a xmlns="8a368b5b-9df3-4360-95d5-91bd54c6b478">
      <Terms xmlns="http://schemas.microsoft.com/office/infopath/2007/PartnerControls"/>
    </eb92e5c61c214ad8aa4904c8227a744a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oda9b2b8f671471195d30e730e81c26c xmlns="8a368b5b-9df3-4360-95d5-91bd54c6b478">
      <Terms xmlns="http://schemas.microsoft.com/office/infopath/2007/PartnerControls"/>
    </oda9b2b8f671471195d30e730e81c26c>
  </documentManagement>
</p:properties>
</file>

<file path=customXml/itemProps1.xml><?xml version="1.0" encoding="utf-8"?>
<ds:datastoreItem xmlns:ds="http://schemas.openxmlformats.org/officeDocument/2006/customXml" ds:itemID="{7104AE4D-4D50-420F-ADCD-6346ABA8A934}"/>
</file>

<file path=customXml/itemProps2.xml><?xml version="1.0" encoding="utf-8"?>
<ds:datastoreItem xmlns:ds="http://schemas.openxmlformats.org/officeDocument/2006/customXml" ds:itemID="{4DFE702A-48F2-47B9-8180-9BD8AC25DEED}"/>
</file>

<file path=customXml/itemProps3.xml><?xml version="1.0" encoding="utf-8"?>
<ds:datastoreItem xmlns:ds="http://schemas.openxmlformats.org/officeDocument/2006/customXml" ds:itemID="{9381477C-66FB-4C7C-9E47-6CF5F1B2E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Goldstein, Sarah</dc:creator>
  <cp:lastModifiedBy>Goldstein, Sarah</cp:lastModifiedBy>
  <cp:revision>4</cp:revision>
  <dcterms:created xsi:type="dcterms:W3CDTF">2021-10-08T02:07:00Z</dcterms:created>
  <dcterms:modified xsi:type="dcterms:W3CDTF">2021-10-08T14:01:00Z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0x0101005D9CA752E37244E186B234F4D8840D84001BF2C183892C6040B7F1E1135F1A0043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