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5764" w14:textId="4EE7AC53" w:rsidR="00104E27" w:rsidRDefault="00104E27" w:rsidP="00104E27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28CADDAC" wp14:editId="09A6CA15">
            <wp:extent cx="451485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672B" w14:textId="77777777" w:rsidR="00104E27" w:rsidRDefault="00104E27" w:rsidP="00104E27">
      <w:pPr>
        <w:rPr>
          <w:color w:val="000000"/>
        </w:rPr>
      </w:pPr>
    </w:p>
    <w:p w14:paraId="69A563D2" w14:textId="442188FF" w:rsidR="00104E27" w:rsidRDefault="00104E27" w:rsidP="00104E27">
      <w:pPr>
        <w:rPr>
          <w:color w:val="000000"/>
        </w:rPr>
      </w:pPr>
      <w:r>
        <w:rPr>
          <w:color w:val="000000"/>
        </w:rPr>
        <w:t>Brandi 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is a five-time GRAMMY Award-winning singer, songwriter, performer, </w:t>
      </w:r>
      <w:proofErr w:type="gramStart"/>
      <w:r>
        <w:rPr>
          <w:color w:val="000000"/>
        </w:rPr>
        <w:t>producer</w:t>
      </w:r>
      <w:proofErr w:type="gramEnd"/>
      <w:r>
        <w:rPr>
          <w:color w:val="000000"/>
        </w:rPr>
        <w:t xml:space="preserve"> and activist, who has become known as one of music's most respected voices. Beloved by fans and critics alike, 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is nominated in two categories at the 63rd GRAMMY Awards: Best Song Written For Visual Media (“Carried Me With You” from </w:t>
      </w:r>
      <w:r>
        <w:rPr>
          <w:i/>
          <w:iCs/>
          <w:color w:val="000000"/>
        </w:rPr>
        <w:t>Onward </w:t>
      </w:r>
      <w:r>
        <w:rPr>
          <w:color w:val="000000"/>
        </w:rPr>
        <w:t xml:space="preserve">written with Phil </w:t>
      </w:r>
      <w:proofErr w:type="spellStart"/>
      <w:r>
        <w:rPr>
          <w:color w:val="000000"/>
        </w:rPr>
        <w:t>Hanseroth</w:t>
      </w:r>
      <w:proofErr w:type="spellEnd"/>
      <w:r>
        <w:rPr>
          <w:color w:val="000000"/>
        </w:rPr>
        <w:t xml:space="preserve"> and Tim </w:t>
      </w:r>
      <w:proofErr w:type="spellStart"/>
      <w:r>
        <w:rPr>
          <w:color w:val="000000"/>
        </w:rPr>
        <w:t>Hanseroth</w:t>
      </w:r>
      <w:proofErr w:type="spellEnd"/>
      <w:r>
        <w:rPr>
          <w:color w:val="000000"/>
        </w:rPr>
        <w:t xml:space="preserve">) and Best Country Song (“Crowded Table” performed by The </w:t>
      </w:r>
      <w:proofErr w:type="spellStart"/>
      <w:r>
        <w:rPr>
          <w:color w:val="000000"/>
        </w:rPr>
        <w:t>Highwomen</w:t>
      </w:r>
      <w:proofErr w:type="spellEnd"/>
      <w:r>
        <w:rPr>
          <w:color w:val="000000"/>
        </w:rPr>
        <w:t xml:space="preserve"> written with Natalie </w:t>
      </w:r>
      <w:proofErr w:type="spellStart"/>
      <w:r>
        <w:rPr>
          <w:color w:val="000000"/>
        </w:rPr>
        <w:t>Hemby</w:t>
      </w:r>
      <w:proofErr w:type="spellEnd"/>
      <w:r>
        <w:rPr>
          <w:color w:val="000000"/>
        </w:rPr>
        <w:t xml:space="preserve"> and Lori McKenna). She also produced The Secret Sisters’ acclaimed new album, </w:t>
      </w:r>
      <w:r>
        <w:rPr>
          <w:i/>
          <w:iCs/>
          <w:color w:val="000000"/>
        </w:rPr>
        <w:t>Saturn Return</w:t>
      </w:r>
      <w:r>
        <w:rPr>
          <w:color w:val="000000"/>
        </w:rPr>
        <w:t>, which is nominated for Best Folk Album.  </w:t>
      </w:r>
    </w:p>
    <w:p w14:paraId="08F370FE" w14:textId="77777777" w:rsidR="00104E27" w:rsidRDefault="00104E27" w:rsidP="00104E27">
      <w:pPr>
        <w:rPr>
          <w:color w:val="000000"/>
        </w:rPr>
      </w:pPr>
    </w:p>
    <w:p w14:paraId="7E4283DB" w14:textId="77777777" w:rsidR="00104E27" w:rsidRDefault="00104E27" w:rsidP="00104E27">
      <w:pPr>
        <w:rPr>
          <w:color w:val="000000"/>
        </w:rPr>
      </w:pPr>
      <w:r>
        <w:rPr>
          <w:color w:val="000000"/>
        </w:rPr>
        <w:t xml:space="preserve">Adding to her esteemed career, 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recently confirmed the publication of her forthcoming memoir, </w:t>
      </w:r>
      <w:r>
        <w:rPr>
          <w:i/>
          <w:iCs/>
          <w:color w:val="000000"/>
        </w:rPr>
        <w:t>Broken Horses</w:t>
      </w:r>
      <w:r>
        <w:rPr>
          <w:color w:val="000000"/>
        </w:rPr>
        <w:t xml:space="preserve">, to be released April 6 via Crown—an imprint of the Random House Publishing Group, a division of Penguin Random House LLC. Additionally, this past fall, 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released “A Beautiful Noise,” a new duet with Alicia Keys that was written by an all-female team of musicians including 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, Keys, Ruby </w:t>
      </w:r>
      <w:proofErr w:type="spellStart"/>
      <w:r>
        <w:rPr>
          <w:color w:val="000000"/>
        </w:rPr>
        <w:t>Amanfu</w:t>
      </w:r>
      <w:proofErr w:type="spellEnd"/>
      <w:r>
        <w:rPr>
          <w:color w:val="000000"/>
        </w:rPr>
        <w:t xml:space="preserve">, Brandy Clark, Hillary Lindsey, Lori McKenna, Linda </w:t>
      </w:r>
      <w:proofErr w:type="gramStart"/>
      <w:r>
        <w:rPr>
          <w:color w:val="000000"/>
        </w:rPr>
        <w:t>Perry</w:t>
      </w:r>
      <w:proofErr w:type="gramEnd"/>
      <w:r>
        <w:rPr>
          <w:color w:val="000000"/>
        </w:rPr>
        <w:t xml:space="preserve"> and Hailey Whitters.  </w:t>
      </w:r>
    </w:p>
    <w:p w14:paraId="58C9629E" w14:textId="77777777" w:rsidR="00104E27" w:rsidRDefault="00104E27" w:rsidP="00104E27">
      <w:pPr>
        <w:rPr>
          <w:color w:val="000000"/>
        </w:rPr>
      </w:pPr>
    </w:p>
    <w:p w14:paraId="40D91D31" w14:textId="77777777" w:rsidR="00104E27" w:rsidRDefault="00104E27" w:rsidP="00104E27">
      <w:r>
        <w:t xml:space="preserve">Furthering her affinity for collaboration, </w:t>
      </w:r>
      <w:proofErr w:type="spellStart"/>
      <w:r>
        <w:t>Carlile</w:t>
      </w:r>
      <w:proofErr w:type="spellEnd"/>
      <w:r>
        <w:t>, along with Shooter Jennings, produced Tanya Tucker's acclaimed 2019 album, </w:t>
      </w:r>
      <w:r>
        <w:rPr>
          <w:i/>
          <w:iCs/>
        </w:rPr>
        <w:t xml:space="preserve">While I’m </w:t>
      </w:r>
      <w:proofErr w:type="spellStart"/>
      <w:r>
        <w:rPr>
          <w:i/>
          <w:iCs/>
        </w:rPr>
        <w:t>Livin</w:t>
      </w:r>
      <w:proofErr w:type="spellEnd"/>
      <w:r>
        <w:rPr>
          <w:i/>
          <w:iCs/>
        </w:rPr>
        <w:t>’</w:t>
      </w:r>
      <w:r>
        <w:t xml:space="preserve">, which won Best Country Album at the 62nd GRAMMY Awards. She also co-wrote seven of the album's ten tracks with longtime collaborators and bandmates Tim and Phil </w:t>
      </w:r>
      <w:proofErr w:type="spellStart"/>
      <w:r>
        <w:t>Hanseroth</w:t>
      </w:r>
      <w:proofErr w:type="spellEnd"/>
      <w:r>
        <w:t xml:space="preserve"> including "Bring My Flowers Now," which won Best Country Song and was also nominated for Song of the Year—</w:t>
      </w:r>
      <w:proofErr w:type="spellStart"/>
      <w:r>
        <w:t>Carlile's</w:t>
      </w:r>
      <w:proofErr w:type="spellEnd"/>
      <w:r>
        <w:t xml:space="preserve"> second consecutive nomination in the all-genre category. She's also worked with several iconic artists throughout her career including Dolly Parton, Sam Smith, Elton John, Pearl Jam, Soundgarden, Gary Clark Jr., Sheryl Crow, Willie Nelson, John </w:t>
      </w:r>
      <w:proofErr w:type="spellStart"/>
      <w:r>
        <w:t>Prine</w:t>
      </w:r>
      <w:proofErr w:type="spellEnd"/>
      <w:r>
        <w:t xml:space="preserve">, Yola, Dave Matthews and more. </w:t>
      </w:r>
    </w:p>
    <w:p w14:paraId="6441B9D0" w14:textId="77777777" w:rsidR="00104E27" w:rsidRDefault="00104E27" w:rsidP="00104E27">
      <w:pPr>
        <w:rPr>
          <w:color w:val="000000"/>
        </w:rPr>
      </w:pPr>
    </w:p>
    <w:p w14:paraId="488258AC" w14:textId="77777777" w:rsidR="00104E27" w:rsidRDefault="00104E27" w:rsidP="00104E27">
      <w:pPr>
        <w:spacing w:after="240"/>
        <w:rPr>
          <w:color w:val="000000"/>
        </w:rPr>
      </w:pPr>
      <w:r>
        <w:rPr>
          <w:color w:val="000000"/>
        </w:rPr>
        <w:t xml:space="preserve">In addition to her work as a solo artist and producer, 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is also a member of the acclaimed collaborative movement, The </w:t>
      </w:r>
      <w:proofErr w:type="spellStart"/>
      <w:r>
        <w:rPr>
          <w:color w:val="000000"/>
        </w:rPr>
        <w:t>Highwomen</w:t>
      </w:r>
      <w:proofErr w:type="spellEnd"/>
      <w:r>
        <w:rPr>
          <w:color w:val="000000"/>
        </w:rPr>
        <w:t xml:space="preserve">, alongside Natalie </w:t>
      </w:r>
      <w:proofErr w:type="spellStart"/>
      <w:r>
        <w:rPr>
          <w:color w:val="000000"/>
        </w:rPr>
        <w:t>Hemby</w:t>
      </w:r>
      <w:proofErr w:type="spellEnd"/>
      <w:r>
        <w:rPr>
          <w:color w:val="000000"/>
        </w:rPr>
        <w:t xml:space="preserve">, Maren </w:t>
      </w:r>
      <w:proofErr w:type="gramStart"/>
      <w:r>
        <w:rPr>
          <w:color w:val="000000"/>
        </w:rPr>
        <w:t>Morris</w:t>
      </w:r>
      <w:proofErr w:type="gramEnd"/>
      <w:r>
        <w:rPr>
          <w:color w:val="000000"/>
        </w:rPr>
        <w:t xml:space="preserve"> and Amanda Shires. Released to overwhelming critical praise, the collective’s self-titled debut album entered at #1 on the </w:t>
      </w:r>
      <w:r>
        <w:rPr>
          <w:i/>
          <w:iCs/>
          <w:color w:val="000000"/>
        </w:rPr>
        <w:t>Billboard </w:t>
      </w:r>
      <w:r>
        <w:rPr>
          <w:color w:val="000000"/>
        </w:rPr>
        <w:t>Country Albums chart (Low Country/Sounds Elektra Records). Of the group, </w:t>
      </w:r>
      <w:r>
        <w:rPr>
          <w:i/>
          <w:iCs/>
          <w:color w:val="000000"/>
        </w:rPr>
        <w:t>Entertainment Weekly </w:t>
      </w:r>
      <w:r>
        <w:rPr>
          <w:color w:val="000000"/>
        </w:rPr>
        <w:t>declares, “As solo singer-songwriters, the women are formidable; together, they are sublime…Pooling their strengths in this supergroup creates a Voltron that radiates heart, humor, and high times.” </w:t>
      </w:r>
    </w:p>
    <w:p w14:paraId="4B909ED7" w14:textId="77777777" w:rsidR="00104E27" w:rsidRDefault="00104E27" w:rsidP="00104E27">
      <w:r>
        <w:rPr>
          <w:color w:val="000000"/>
        </w:rPr>
        <w:t xml:space="preserve">These recent projects add to a series of triumphant years for 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following the release of her GRAMMY Award-winning album, </w:t>
      </w:r>
      <w:r>
        <w:rPr>
          <w:i/>
          <w:iCs/>
          <w:color w:val="000000"/>
        </w:rPr>
        <w:t xml:space="preserve">By </w:t>
      </w:r>
      <w:proofErr w:type="gramStart"/>
      <w:r>
        <w:rPr>
          <w:i/>
          <w:iCs/>
          <w:color w:val="000000"/>
        </w:rPr>
        <w:t>The</w:t>
      </w:r>
      <w:proofErr w:type="gramEnd"/>
      <w:r>
        <w:rPr>
          <w:i/>
          <w:iCs/>
          <w:color w:val="000000"/>
        </w:rPr>
        <w:t xml:space="preserve"> Way, I Forgive You, </w:t>
      </w:r>
      <w:r>
        <w:rPr>
          <w:color w:val="000000"/>
        </w:rPr>
        <w:t xml:space="preserve">in 2018. Since its release, 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has won five GRAMMY Awards, was awarded </w:t>
      </w:r>
      <w:r>
        <w:rPr>
          <w:i/>
          <w:iCs/>
          <w:color w:val="000000"/>
        </w:rPr>
        <w:t>Billboard</w:t>
      </w:r>
      <w:r>
        <w:rPr>
          <w:color w:val="000000"/>
        </w:rPr>
        <w:t xml:space="preserve">’s Women </w:t>
      </w: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Music “Trailblazer Award,” CMT’s Next Women of Country “Impact Award” and was named Artist of the Year at the 2019 Americana Music Association Honors &amp; Awards. </w:t>
      </w:r>
    </w:p>
    <w:p w14:paraId="062A8E94" w14:textId="77777777" w:rsidR="00104E27" w:rsidRDefault="00104E27" w:rsidP="00104E27"/>
    <w:p w14:paraId="29AC6988" w14:textId="77777777" w:rsidR="00104E27" w:rsidRDefault="00104E27" w:rsidP="00104E27">
      <w:r>
        <w:rPr>
          <w:color w:val="000000"/>
        </w:rPr>
        <w:t xml:space="preserve">On top of being a musician and writer, </w:t>
      </w:r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is also a founder of the </w:t>
      </w:r>
      <w:hyperlink r:id="rId5" w:tgtFrame="_blank" w:history="1">
        <w:r>
          <w:rPr>
            <w:rStyle w:val="Hyperlink"/>
            <w:color w:val="000000"/>
          </w:rPr>
          <w:t>Looking Out Foundation</w:t>
        </w:r>
      </w:hyperlink>
      <w:r>
        <w:rPr>
          <w:color w:val="000000"/>
        </w:rPr>
        <w:t xml:space="preserve">. Created in 2008 with Tim and Phil </w:t>
      </w:r>
      <w:proofErr w:type="spellStart"/>
      <w:r>
        <w:rPr>
          <w:color w:val="000000"/>
        </w:rPr>
        <w:t>Hanseroth</w:t>
      </w:r>
      <w:proofErr w:type="spellEnd"/>
      <w:r>
        <w:rPr>
          <w:color w:val="000000"/>
        </w:rPr>
        <w:t>, Looking Out amplifies the impact of music by empowering those without a voice with varied initiatives including campaigns focused on Children in Conflict/War Child, The If Project, Fund Racial Justice, Fight The Fear, Looking Out For The Hungry and more. To date, they have raised over $1 million benefiting children whose families, communities and schools have been torn apart by war through their 2017</w:t>
      </w:r>
      <w:r>
        <w:rPr>
          <w:i/>
          <w:iCs/>
          <w:color w:val="000000"/>
        </w:rPr>
        <w:t> Cover Stories</w:t>
      </w:r>
      <w:r>
        <w:rPr>
          <w:color w:val="000000"/>
        </w:rPr>
        <w:t> project and, overall, over $2 million to grassroots causes.</w:t>
      </w:r>
    </w:p>
    <w:p w14:paraId="56594EDC" w14:textId="77777777" w:rsidR="00104E27" w:rsidRDefault="00104E27" w:rsidP="00104E27">
      <w:pPr>
        <w:rPr>
          <w:color w:val="000000"/>
        </w:rPr>
      </w:pPr>
    </w:p>
    <w:p w14:paraId="3B334090" w14:textId="77777777" w:rsidR="00104E27" w:rsidRDefault="00104E27" w:rsidP="00104E27">
      <w:proofErr w:type="spellStart"/>
      <w:r>
        <w:rPr>
          <w:color w:val="000000"/>
        </w:rPr>
        <w:t>Carlile</w:t>
      </w:r>
      <w:proofErr w:type="spellEnd"/>
      <w:r>
        <w:rPr>
          <w:color w:val="000000"/>
        </w:rPr>
        <w:t xml:space="preserve"> lives in rural Washington state with her wife, Catherine, and two daughters, </w:t>
      </w:r>
      <w:proofErr w:type="gramStart"/>
      <w:r>
        <w:rPr>
          <w:color w:val="000000"/>
        </w:rPr>
        <w:t>Evangeline</w:t>
      </w:r>
      <w:proofErr w:type="gramEnd"/>
      <w:r>
        <w:rPr>
          <w:color w:val="000000"/>
        </w:rPr>
        <w:t xml:space="preserve"> and Elijah.</w:t>
      </w:r>
    </w:p>
    <w:p w14:paraId="4188DBAB" w14:textId="77777777" w:rsidR="008D0864" w:rsidRDefault="00104E27"/>
    <w:sectPr w:rsidR="008D0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7"/>
    <w:rsid w:val="00104E27"/>
    <w:rsid w:val="00371883"/>
    <w:rsid w:val="007C47AA"/>
    <w:rsid w:val="00F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CCAD4"/>
  <w15:chartTrackingRefBased/>
  <w15:docId w15:val="{45045EBB-1EA6-41CC-A494-668A7E2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E27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4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4.safelinks.protection.outlook.com/?url=https%3A%2F%2Fwww.lookingoutfoundation.org%2F&amp;data=04%7C01%7CSydneyWorden%40elektra.com%7C08769358193a40d4a83b08d8d811a1ac%7C8367939002ec4ba1ad3d69da3fdd637e%7C0%7C0%7C637496917526014133%7CUnknown%7CTWFpbGZsb3d8eyJWIjoiMC4wLjAwMDAiLCJQIjoiV2luMzIiLCJBTiI6Ik1haWwiLCJXVCI6Mn0%3D%7C1000&amp;sdata=xd53mGiSg4iuV%2FjWG3N5K%2BX4NxqvVDvxyiC2noVVT%2F0%3D&amp;reserved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Worden, Sydney</dc:creator>
  <cp:keywords/>
  <dc:description/>
  <cp:lastModifiedBy>Worden, Sydney</cp:lastModifiedBy>
  <cp:revision>1</cp:revision>
  <dcterms:created xsi:type="dcterms:W3CDTF">2021-02-23T18:10:00Z</dcterms:created>
  <dcterms:modified xsi:type="dcterms:W3CDTF">2021-02-23T18:15:00Z</dcterms:modified>
</cp:coreProperties>
</file>